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kern w:val="0"/>
          <w:sz w:val="32"/>
          <w:szCs w:val="32"/>
          <w:u w:val="none"/>
          <w:lang w:eastAsia="zh-CN"/>
        </w:rPr>
      </w:pPr>
      <w:r>
        <w:rPr>
          <w:rFonts w:hint="eastAsia" w:ascii="仿宋_GB2312" w:hAnsi="仿宋_GB2312" w:eastAsia="仿宋_GB2312" w:cs="仿宋_GB2312"/>
          <w:b w:val="0"/>
          <w:bCs/>
          <w:color w:val="auto"/>
          <w:kern w:val="0"/>
          <w:sz w:val="32"/>
          <w:szCs w:val="32"/>
          <w:u w:val="none"/>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0"/>
          <w:sz w:val="44"/>
          <w:szCs w:val="44"/>
          <w:u w:val="none"/>
        </w:rPr>
      </w:pPr>
      <w:r>
        <w:rPr>
          <w:rFonts w:hint="eastAsia" w:ascii="方正小标宋简体" w:hAnsi="方正小标宋简体" w:eastAsia="方正小标宋简体" w:cs="方正小标宋简体"/>
          <w:b w:val="0"/>
          <w:bCs/>
          <w:color w:val="auto"/>
          <w:kern w:val="0"/>
          <w:sz w:val="44"/>
          <w:szCs w:val="44"/>
          <w:u w:val="none"/>
        </w:rPr>
        <w:t>20</w:t>
      </w:r>
      <w:r>
        <w:rPr>
          <w:rFonts w:hint="eastAsia" w:ascii="方正小标宋简体" w:hAnsi="方正小标宋简体" w:eastAsia="方正小标宋简体" w:cs="方正小标宋简体"/>
          <w:b w:val="0"/>
          <w:bCs/>
          <w:color w:val="auto"/>
          <w:kern w:val="0"/>
          <w:sz w:val="44"/>
          <w:szCs w:val="44"/>
          <w:u w:val="none"/>
          <w:lang w:val="en-US" w:eastAsia="zh-CN"/>
        </w:rPr>
        <w:t>25</w:t>
      </w:r>
      <w:r>
        <w:rPr>
          <w:rFonts w:hint="eastAsia" w:ascii="方正小标宋简体" w:hAnsi="方正小标宋简体" w:eastAsia="方正小标宋简体" w:cs="方正小标宋简体"/>
          <w:b w:val="0"/>
          <w:bCs/>
          <w:color w:val="auto"/>
          <w:kern w:val="0"/>
          <w:sz w:val="44"/>
          <w:szCs w:val="44"/>
          <w:u w:val="none"/>
        </w:rPr>
        <w:t>年市直困难职工金秋助学活动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olor w:val="auto"/>
          <w:kern w:val="0"/>
          <w:sz w:val="32"/>
          <w:szCs w:val="32"/>
          <w:u w:val="none"/>
        </w:rPr>
      </w:pPr>
      <w:r>
        <w:rPr>
          <w:rFonts w:hint="eastAsia" w:ascii="方正小标宋简体" w:hAnsi="方正小标宋简体" w:eastAsia="方正小标宋简体" w:cs="方正小标宋简体"/>
          <w:b w:val="0"/>
          <w:bCs/>
          <w:color w:val="auto"/>
          <w:kern w:val="0"/>
          <w:sz w:val="44"/>
          <w:szCs w:val="44"/>
          <w:u w:val="none"/>
        </w:rPr>
        <w:t>申报指引</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olor w:val="auto"/>
          <w:sz w:val="32"/>
          <w:szCs w:val="32"/>
          <w:u w:val="none"/>
        </w:rPr>
      </w:pP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仿宋"/>
          <w:color w:val="auto"/>
          <w:sz w:val="32"/>
          <w:szCs w:val="32"/>
          <w:u w:val="none"/>
        </w:rPr>
      </w:pPr>
      <w:r>
        <w:rPr>
          <w:rFonts w:hint="eastAsia" w:ascii="黑体" w:hAnsi="黑体" w:eastAsia="黑体"/>
          <w:color w:val="auto"/>
          <w:sz w:val="32"/>
          <w:szCs w:val="32"/>
          <w:u w:val="none"/>
          <w:lang w:eastAsia="zh-CN"/>
        </w:rPr>
        <w:t>一</w:t>
      </w:r>
      <w:r>
        <w:rPr>
          <w:rFonts w:hint="eastAsia" w:ascii="黑体" w:hAnsi="黑体" w:eastAsia="黑体"/>
          <w:color w:val="auto"/>
          <w:sz w:val="32"/>
          <w:szCs w:val="32"/>
          <w:u w:val="none"/>
        </w:rPr>
        <w:t>、</w:t>
      </w:r>
      <w:r>
        <w:rPr>
          <w:rFonts w:hint="eastAsia" w:ascii="黑体" w:hAnsi="黑体" w:eastAsia="黑体" w:cs="仿宋"/>
          <w:color w:val="auto"/>
          <w:sz w:val="32"/>
          <w:szCs w:val="32"/>
          <w:u w:val="none"/>
        </w:rPr>
        <w:t>概念认定、界定标准及</w:t>
      </w:r>
      <w:r>
        <w:rPr>
          <w:rFonts w:hint="eastAsia" w:ascii="黑体" w:hAnsi="黑体" w:eastAsia="黑体" w:cs="仿宋"/>
          <w:color w:val="auto"/>
          <w:sz w:val="32"/>
          <w:szCs w:val="32"/>
          <w:u w:val="none"/>
          <w:lang w:eastAsia="zh-CN"/>
        </w:rPr>
        <w:t>不纳入工会系统建档帮扶</w:t>
      </w:r>
      <w:r>
        <w:rPr>
          <w:rFonts w:hint="eastAsia" w:ascii="黑体" w:hAnsi="黑体" w:eastAsia="黑体" w:cs="仿宋"/>
          <w:color w:val="auto"/>
          <w:sz w:val="32"/>
          <w:szCs w:val="32"/>
          <w:u w:val="none"/>
        </w:rPr>
        <w:t>情形</w:t>
      </w:r>
    </w:p>
    <w:p>
      <w:pPr>
        <w:keepNext w:val="0"/>
        <w:keepLines w:val="0"/>
        <w:pageBreakBefore w:val="0"/>
        <w:kinsoku/>
        <w:wordWrap/>
        <w:overflowPunct/>
        <w:topLinePunct w:val="0"/>
        <w:autoSpaceDE/>
        <w:autoSpaceDN/>
        <w:bidi w:val="0"/>
        <w:spacing w:line="540" w:lineRule="exact"/>
        <w:ind w:firstLine="641" w:firstLineChars="200"/>
        <w:textAlignment w:val="auto"/>
        <w:rPr>
          <w:rFonts w:hint="eastAsia" w:ascii="仿宋_GB2312" w:hAnsi="仿宋" w:eastAsia="仿宋_GB2312"/>
          <w:color w:val="000000"/>
          <w:sz w:val="32"/>
          <w:szCs w:val="32"/>
          <w:u w:val="none"/>
          <w:lang w:val="en-US" w:eastAsia="zh-CN"/>
        </w:rPr>
      </w:pPr>
      <w:r>
        <w:rPr>
          <w:rFonts w:hint="eastAsia" w:ascii="华文楷体" w:hAnsi="华文楷体" w:eastAsia="华文楷体" w:cs="华文楷体"/>
          <w:b/>
          <w:bCs/>
          <w:color w:val="auto"/>
          <w:sz w:val="32"/>
          <w:u w:val="none"/>
          <w:lang w:val="en-US" w:eastAsia="zh-CN"/>
        </w:rPr>
        <w:t>（一）</w:t>
      </w:r>
      <w:r>
        <w:rPr>
          <w:rFonts w:hint="eastAsia" w:ascii="方正楷体_GBK" w:hAnsi="方正楷体_GBK" w:eastAsia="方正楷体_GBK" w:cs="方正楷体_GBK"/>
          <w:b/>
          <w:bCs/>
          <w:color w:val="auto"/>
          <w:sz w:val="32"/>
          <w:szCs w:val="32"/>
          <w:u w:val="none"/>
          <w:lang w:val="en-US" w:eastAsia="zh-CN"/>
        </w:rPr>
        <w:t>致困原因的</w:t>
      </w:r>
      <w:r>
        <w:rPr>
          <w:rFonts w:hint="eastAsia" w:ascii="方正楷体_GBK" w:hAnsi="方正楷体_GBK" w:eastAsia="方正楷体_GBK" w:cs="方正楷体_GBK"/>
          <w:b/>
          <w:bCs/>
          <w:color w:val="auto"/>
          <w:sz w:val="32"/>
          <w:szCs w:val="32"/>
          <w:u w:val="none"/>
        </w:rPr>
        <w:t>认定</w:t>
      </w:r>
      <w:r>
        <w:rPr>
          <w:rFonts w:hint="eastAsia" w:ascii="方正楷体_GBK" w:hAnsi="方正楷体_GBK" w:eastAsia="方正楷体_GBK" w:cs="方正楷体_GBK"/>
          <w:b/>
          <w:bCs/>
          <w:color w:val="auto"/>
          <w:sz w:val="32"/>
          <w:szCs w:val="32"/>
          <w:u w:val="none"/>
          <w:lang w:eastAsia="zh-CN"/>
        </w:rPr>
        <w:t>。</w:t>
      </w:r>
      <w:r>
        <w:rPr>
          <w:rFonts w:hint="eastAsia" w:ascii="仿宋_GB2312" w:hAnsi="仿宋" w:eastAsia="仿宋_GB2312"/>
          <w:color w:val="000000"/>
          <w:sz w:val="32"/>
          <w:szCs w:val="32"/>
          <w:u w:val="none"/>
          <w:lang w:val="en-US" w:eastAsia="zh-CN"/>
        </w:rPr>
        <w:t>主要包括：</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1.因非个人意愿下岗失业、家庭收入水平明显偏低、子女教育费用负担过重等原因造成家庭生活困难的职工；</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2.本人或家庭成员因患大病、遭受各类灾害或突发意外等情况造成生活困难的职工；</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3.受国际贸易局势影响企业和关停并转等困难企业中，因停发、减发工资而导致生活相对困难的职工；</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4.工伤与职业病致残的职工和因公牺牲职工的家属，因重大疾病手术、住院的职工。</w:t>
      </w:r>
    </w:p>
    <w:p>
      <w:pPr>
        <w:keepNext w:val="0"/>
        <w:keepLines w:val="0"/>
        <w:pageBreakBefore w:val="0"/>
        <w:kinsoku/>
        <w:wordWrap/>
        <w:overflowPunct/>
        <w:topLinePunct w:val="0"/>
        <w:autoSpaceDE/>
        <w:autoSpaceDN/>
        <w:bidi w:val="0"/>
        <w:spacing w:line="540" w:lineRule="exact"/>
        <w:ind w:firstLine="641" w:firstLineChars="200"/>
        <w:textAlignment w:val="auto"/>
        <w:rPr>
          <w:rFonts w:hint="eastAsia" w:ascii="华文楷体" w:hAnsi="华文楷体" w:eastAsia="华文楷体" w:cs="华文楷体"/>
          <w:b/>
          <w:bCs/>
          <w:color w:val="auto"/>
          <w:sz w:val="32"/>
          <w:u w:val="none"/>
          <w:lang w:val="en-US" w:eastAsia="zh-CN"/>
        </w:rPr>
      </w:pPr>
      <w:r>
        <w:rPr>
          <w:rFonts w:hint="eastAsia" w:ascii="华文楷体" w:hAnsi="华文楷体" w:eastAsia="华文楷体" w:cs="华文楷体"/>
          <w:b/>
          <w:bCs/>
          <w:color w:val="auto"/>
          <w:sz w:val="32"/>
          <w:u w:val="none"/>
          <w:lang w:val="en-US" w:eastAsia="zh-CN"/>
        </w:rPr>
        <w:t>（二）困难职工的界定</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lang w:val="en-US" w:eastAsia="zh-CN"/>
        </w:rPr>
      </w:pPr>
      <w:r>
        <w:rPr>
          <w:rFonts w:hint="eastAsia" w:ascii="仿宋_GB2312" w:hAnsi="仿宋" w:eastAsia="仿宋_GB2312"/>
          <w:color w:val="000000"/>
          <w:sz w:val="32"/>
          <w:szCs w:val="32"/>
          <w:u w:val="none"/>
          <w:lang w:val="en-US" w:eastAsia="zh-CN"/>
        </w:rPr>
        <w:t>原则上为市直范围内已加入工会组织的困难职工。</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 w:hAnsi="仿宋" w:eastAsia="仿宋"/>
          <w:color w:val="auto"/>
          <w:sz w:val="32"/>
          <w:szCs w:val="32"/>
          <w:u w:val="none"/>
          <w:lang w:eastAsia="zh-CN"/>
        </w:rPr>
      </w:pPr>
      <w:r>
        <w:rPr>
          <w:rFonts w:hint="eastAsia" w:ascii="仿宋" w:hAnsi="仿宋" w:eastAsia="仿宋" w:cs="仿宋"/>
          <w:b/>
          <w:bCs/>
          <w:color w:val="auto"/>
          <w:sz w:val="32"/>
          <w:szCs w:val="32"/>
          <w:u w:val="none"/>
          <w:lang w:val="en-US" w:eastAsia="zh-CN"/>
        </w:rPr>
        <w:t>1.工会帮扶系统建档在册困难职工。</w:t>
      </w:r>
      <w:r>
        <w:rPr>
          <w:rFonts w:hint="eastAsia" w:ascii="仿宋" w:hAnsi="仿宋" w:eastAsia="仿宋" w:cs="仿宋"/>
          <w:b w:val="0"/>
          <w:bCs w:val="0"/>
          <w:color w:val="auto"/>
          <w:sz w:val="32"/>
          <w:szCs w:val="32"/>
          <w:u w:val="none"/>
          <w:lang w:val="en-US" w:eastAsia="zh-CN"/>
        </w:rPr>
        <w:t>家</w:t>
      </w:r>
      <w:r>
        <w:rPr>
          <w:rFonts w:hint="eastAsia" w:ascii="仿宋" w:hAnsi="仿宋" w:eastAsia="仿宋"/>
          <w:b w:val="0"/>
          <w:bCs w:val="0"/>
          <w:color w:val="auto"/>
          <w:sz w:val="32"/>
          <w:szCs w:val="32"/>
          <w:u w:val="none"/>
        </w:rPr>
        <w:t>庭实际人均月收入</w:t>
      </w:r>
      <w:r>
        <w:rPr>
          <w:rFonts w:hint="eastAsia" w:ascii="仿宋_GB2312" w:hAnsi="仿宋" w:eastAsia="仿宋_GB2312"/>
          <w:color w:val="000000"/>
          <w:sz w:val="32"/>
          <w:szCs w:val="32"/>
          <w:u w:val="none"/>
          <w:lang w:val="en-US" w:eastAsia="zh-CN"/>
        </w:rPr>
        <w:t>低于当地最低生活保障标准2倍的困难职工家庭（新增申报困难职工中符合深度、相对类困难职工系统档案建档标准的，经家庭信息比对后建立帮扶系统困难职工档案）。</w:t>
      </w:r>
    </w:p>
    <w:p>
      <w:pPr>
        <w:keepNext w:val="0"/>
        <w:keepLines w:val="0"/>
        <w:pageBreakBefore w:val="0"/>
        <w:kinsoku/>
        <w:wordWrap/>
        <w:overflowPunct/>
        <w:topLinePunct w:val="0"/>
        <w:autoSpaceDE/>
        <w:autoSpaceDN/>
        <w:bidi w:val="0"/>
        <w:spacing w:line="540"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lang w:val="en-US" w:eastAsia="zh-CN"/>
        </w:rPr>
        <w:t>2.其他类型困难职工。</w:t>
      </w:r>
      <w:r>
        <w:rPr>
          <w:rFonts w:hint="eastAsia" w:ascii="仿宋" w:hAnsi="仿宋" w:eastAsia="仿宋"/>
          <w:b w:val="0"/>
          <w:bCs w:val="0"/>
          <w:color w:val="auto"/>
          <w:sz w:val="32"/>
          <w:szCs w:val="32"/>
          <w:u w:val="none"/>
        </w:rPr>
        <w:t>家庭实际人均月收入</w:t>
      </w:r>
      <w:r>
        <w:rPr>
          <w:rFonts w:hint="eastAsia" w:ascii="仿宋_GB2312" w:hAnsi="仿宋" w:eastAsia="仿宋_GB2312"/>
          <w:color w:val="000000"/>
          <w:sz w:val="32"/>
          <w:szCs w:val="32"/>
          <w:u w:val="none"/>
          <w:lang w:val="en-US" w:eastAsia="zh-CN"/>
        </w:rPr>
        <w:t>在当地最低生活保障标准3倍以下的困难职工家庭。</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 w:hAnsi="仿宋" w:eastAsia="仿宋"/>
          <w:b/>
          <w:color w:val="auto"/>
          <w:sz w:val="32"/>
          <w:szCs w:val="32"/>
          <w:u w:val="none"/>
        </w:rPr>
      </w:pPr>
      <w:r>
        <w:rPr>
          <w:rFonts w:hint="eastAsia" w:ascii="仿宋" w:hAnsi="仿宋" w:eastAsia="仿宋"/>
          <w:b/>
          <w:color w:val="auto"/>
          <w:sz w:val="32"/>
          <w:szCs w:val="32"/>
          <w:u w:val="none"/>
        </w:rPr>
        <w:t>以上“家庭实际人均月收入”=（家庭年度总收入 - 所得税 - 五险一金</w:t>
      </w:r>
      <w:r>
        <w:rPr>
          <w:rFonts w:ascii="仿宋" w:hAnsi="仿宋" w:eastAsia="仿宋"/>
          <w:b/>
          <w:color w:val="auto"/>
          <w:sz w:val="32"/>
          <w:szCs w:val="32"/>
          <w:u w:val="none"/>
        </w:rPr>
        <w:t>–</w:t>
      </w:r>
      <w:r>
        <w:rPr>
          <w:rFonts w:hint="eastAsia" w:ascii="仿宋" w:hAnsi="仿宋" w:eastAsia="仿宋"/>
          <w:b/>
          <w:color w:val="auto"/>
          <w:sz w:val="32"/>
          <w:szCs w:val="32"/>
          <w:u w:val="none"/>
        </w:rPr>
        <w:t>由于患病、子女上学、残疾</w:t>
      </w:r>
      <w:r>
        <w:rPr>
          <w:rFonts w:hint="eastAsia" w:ascii="仿宋" w:hAnsi="仿宋" w:eastAsia="仿宋"/>
          <w:b/>
          <w:color w:val="auto"/>
          <w:sz w:val="32"/>
          <w:szCs w:val="32"/>
          <w:u w:val="none"/>
          <w:lang w:eastAsia="zh-CN"/>
        </w:rPr>
        <w:t>等</w:t>
      </w:r>
      <w:r>
        <w:rPr>
          <w:rFonts w:hint="eastAsia" w:ascii="仿宋" w:hAnsi="仿宋" w:eastAsia="仿宋"/>
          <w:b/>
          <w:color w:val="auto"/>
          <w:sz w:val="32"/>
          <w:szCs w:val="32"/>
          <w:u w:val="none"/>
        </w:rPr>
        <w:t>原因造成的“家庭</w:t>
      </w:r>
      <w:r>
        <w:rPr>
          <w:rFonts w:hint="eastAsia" w:ascii="仿宋" w:hAnsi="仿宋" w:eastAsia="仿宋"/>
          <w:b/>
          <w:color w:val="auto"/>
          <w:sz w:val="32"/>
          <w:szCs w:val="32"/>
          <w:u w:val="none"/>
          <w:lang w:eastAsia="zh-CN"/>
        </w:rPr>
        <w:t>刚性</w:t>
      </w:r>
      <w:r>
        <w:rPr>
          <w:rFonts w:hint="eastAsia" w:ascii="仿宋" w:hAnsi="仿宋" w:eastAsia="仿宋"/>
          <w:b/>
          <w:color w:val="auto"/>
          <w:sz w:val="32"/>
          <w:szCs w:val="32"/>
          <w:u w:val="none"/>
        </w:rPr>
        <w:t>支出”）÷12÷家庭人口数。</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 w:hAnsi="仿宋" w:eastAsia="仿宋"/>
          <w:b w:val="0"/>
          <w:bCs/>
          <w:color w:val="auto"/>
          <w:sz w:val="32"/>
          <w:szCs w:val="32"/>
          <w:u w:val="none"/>
        </w:rPr>
      </w:pPr>
      <w:r>
        <w:rPr>
          <w:rFonts w:hint="eastAsia" w:ascii="仿宋" w:hAnsi="仿宋" w:eastAsia="仿宋"/>
          <w:b w:val="0"/>
          <w:bCs/>
          <w:color w:val="auto"/>
          <w:sz w:val="32"/>
          <w:szCs w:val="32"/>
          <w:u w:val="none"/>
        </w:rPr>
        <w:t>“家庭</w:t>
      </w:r>
      <w:r>
        <w:rPr>
          <w:rFonts w:hint="eastAsia" w:ascii="仿宋" w:hAnsi="仿宋" w:eastAsia="仿宋"/>
          <w:b w:val="0"/>
          <w:bCs/>
          <w:color w:val="auto"/>
          <w:sz w:val="32"/>
          <w:szCs w:val="32"/>
          <w:u w:val="none"/>
          <w:lang w:eastAsia="zh-CN"/>
        </w:rPr>
        <w:t>刚性</w:t>
      </w:r>
      <w:r>
        <w:rPr>
          <w:rFonts w:hint="eastAsia" w:ascii="仿宋" w:hAnsi="仿宋" w:eastAsia="仿宋"/>
          <w:b w:val="0"/>
          <w:bCs/>
          <w:color w:val="auto"/>
          <w:sz w:val="32"/>
          <w:szCs w:val="32"/>
          <w:u w:val="none"/>
        </w:rPr>
        <w:t>支出”不含困难职工生产生活所需的食物、衣着、住房、日用品支出等</w:t>
      </w:r>
      <w:r>
        <w:rPr>
          <w:rFonts w:hint="eastAsia" w:ascii="仿宋" w:hAnsi="仿宋" w:eastAsia="仿宋"/>
          <w:b w:val="0"/>
          <w:bCs/>
          <w:color w:val="auto"/>
          <w:sz w:val="32"/>
          <w:szCs w:val="32"/>
          <w:u w:val="none"/>
          <w:lang w:eastAsia="zh-CN"/>
        </w:rPr>
        <w:t>类</w:t>
      </w:r>
      <w:r>
        <w:rPr>
          <w:rFonts w:hint="eastAsia" w:ascii="仿宋" w:hAnsi="仿宋" w:eastAsia="仿宋"/>
          <w:b w:val="0"/>
          <w:bCs/>
          <w:color w:val="auto"/>
          <w:sz w:val="32"/>
          <w:szCs w:val="32"/>
          <w:u w:val="none"/>
        </w:rPr>
        <w:t>支出费用。</w:t>
      </w:r>
    </w:p>
    <w:p>
      <w:pPr>
        <w:keepNext w:val="0"/>
        <w:keepLines w:val="0"/>
        <w:pageBreakBefore w:val="0"/>
        <w:kinsoku/>
        <w:wordWrap/>
        <w:overflowPunct/>
        <w:topLinePunct w:val="0"/>
        <w:autoSpaceDE/>
        <w:autoSpaceDN/>
        <w:bidi w:val="0"/>
        <w:spacing w:line="540" w:lineRule="exact"/>
        <w:ind w:firstLine="644" w:firstLineChars="201"/>
        <w:textAlignment w:val="auto"/>
        <w:rPr>
          <w:rFonts w:hint="eastAsia" w:ascii="仿宋_GB2312" w:hAnsi="仿宋" w:eastAsia="仿宋_GB2312"/>
          <w:color w:val="000000"/>
          <w:sz w:val="32"/>
          <w:szCs w:val="32"/>
          <w:u w:val="none"/>
          <w:lang w:val="en-US" w:eastAsia="zh-CN"/>
        </w:rPr>
      </w:pPr>
      <w:r>
        <w:rPr>
          <w:rFonts w:hint="eastAsia" w:ascii="华文楷体" w:hAnsi="华文楷体" w:eastAsia="华文楷体" w:cs="华文楷体"/>
          <w:b/>
          <w:bCs/>
          <w:color w:val="auto"/>
          <w:sz w:val="32"/>
          <w:u w:val="none"/>
          <w:lang w:val="en-US" w:eastAsia="zh-CN"/>
        </w:rPr>
        <w:t>（三）不纳入工会系统建档帮扶的情形</w:t>
      </w:r>
    </w:p>
    <w:p>
      <w:pPr>
        <w:keepNext w:val="0"/>
        <w:keepLines w:val="0"/>
        <w:pageBreakBefore w:val="0"/>
        <w:kinsoku/>
        <w:wordWrap/>
        <w:overflowPunct/>
        <w:topLinePunct w:val="0"/>
        <w:autoSpaceDE/>
        <w:autoSpaceDN/>
        <w:bidi w:val="0"/>
        <w:spacing w:line="540" w:lineRule="exact"/>
        <w:ind w:firstLine="643" w:firstLineChars="201"/>
        <w:textAlignment w:val="auto"/>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1.本人或家庭成员为公司控股股东和实际控制人。</w:t>
      </w:r>
    </w:p>
    <w:p>
      <w:pPr>
        <w:keepNext w:val="0"/>
        <w:keepLines w:val="0"/>
        <w:pageBreakBefore w:val="0"/>
        <w:kinsoku/>
        <w:wordWrap/>
        <w:overflowPunct/>
        <w:topLinePunct w:val="0"/>
        <w:autoSpaceDE/>
        <w:autoSpaceDN/>
        <w:bidi w:val="0"/>
        <w:spacing w:line="540" w:lineRule="exact"/>
        <w:ind w:firstLine="643" w:firstLineChars="201"/>
        <w:textAlignment w:val="auto"/>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2.子女进入高收费私立学校就读或自费出国(境)留学的,包括小学、初中、高中阶段的高收费私立学校(不含优录免费生),以及大学中外合作专业。</w:t>
      </w:r>
    </w:p>
    <w:p>
      <w:pPr>
        <w:keepNext w:val="0"/>
        <w:keepLines w:val="0"/>
        <w:pageBreakBefore w:val="0"/>
        <w:kinsoku/>
        <w:wordWrap/>
        <w:overflowPunct/>
        <w:topLinePunct w:val="0"/>
        <w:autoSpaceDE/>
        <w:autoSpaceDN/>
        <w:bidi w:val="0"/>
        <w:spacing w:line="540" w:lineRule="exact"/>
        <w:ind w:firstLine="643" w:firstLineChars="201"/>
        <w:textAlignment w:val="auto"/>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 xml:space="preserve">3.存在县级以上人民政府规定的高消费行为。 </w:t>
      </w:r>
    </w:p>
    <w:p>
      <w:pPr>
        <w:keepNext w:val="0"/>
        <w:keepLines w:val="0"/>
        <w:pageBreakBefore w:val="0"/>
        <w:kinsoku/>
        <w:wordWrap/>
        <w:overflowPunct/>
        <w:topLinePunct w:val="0"/>
        <w:autoSpaceDE/>
        <w:autoSpaceDN/>
        <w:bidi w:val="0"/>
        <w:spacing w:line="540" w:lineRule="exact"/>
        <w:ind w:firstLine="643" w:firstLineChars="201"/>
        <w:textAlignment w:val="auto"/>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4.故意隐瞒家庭真实情况,提供明显虚假证明资料的;拒绝配合调查核查,致使无法核实家庭实际经济状况的;有在就业年龄段内无正当理由拒绝就业家庭成员的;故意采取其他规避法律、法规的行为造成无经济来源、生活困难的人员。</w:t>
      </w:r>
    </w:p>
    <w:p>
      <w:pPr>
        <w:keepNext w:val="0"/>
        <w:keepLines w:val="0"/>
        <w:pageBreakBefore w:val="0"/>
        <w:kinsoku/>
        <w:wordWrap/>
        <w:overflowPunct/>
        <w:topLinePunct w:val="0"/>
        <w:autoSpaceDE/>
        <w:autoSpaceDN/>
        <w:bidi w:val="0"/>
        <w:spacing w:line="540" w:lineRule="exact"/>
        <w:ind w:firstLine="643" w:firstLineChars="201"/>
        <w:textAlignment w:val="auto"/>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5.因打架、斗殴、酗酒、赌博、吸食毒品或其他违法犯罪行为造成伤害的；当事人受伤害但可以追偿责任主体，并获得足额赔偿的。</w:t>
      </w:r>
    </w:p>
    <w:p>
      <w:pPr>
        <w:keepNext w:val="0"/>
        <w:keepLines w:val="0"/>
        <w:pageBreakBefore w:val="0"/>
        <w:kinsoku/>
        <w:wordWrap/>
        <w:overflowPunct/>
        <w:topLinePunct w:val="0"/>
        <w:autoSpaceDE/>
        <w:autoSpaceDN/>
        <w:bidi w:val="0"/>
        <w:spacing w:line="540" w:lineRule="exact"/>
        <w:ind w:firstLine="643" w:firstLineChars="201"/>
        <w:textAlignment w:val="auto"/>
        <w:rPr>
          <w:rFonts w:hint="default"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6.已实行社会化管理的离休、病退、退休人员。</w:t>
      </w:r>
    </w:p>
    <w:p>
      <w:pPr>
        <w:keepNext w:val="0"/>
        <w:keepLines w:val="0"/>
        <w:pageBreakBefore w:val="0"/>
        <w:kinsoku/>
        <w:wordWrap/>
        <w:overflowPunct/>
        <w:topLinePunct w:val="0"/>
        <w:autoSpaceDE/>
        <w:autoSpaceDN/>
        <w:bidi w:val="0"/>
        <w:spacing w:line="540" w:lineRule="exact"/>
        <w:ind w:firstLine="643" w:firstLineChars="201"/>
        <w:textAlignment w:val="auto"/>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7.其它不宜建档的情况。</w:t>
      </w:r>
    </w:p>
    <w:p>
      <w:pPr>
        <w:keepNext w:val="0"/>
        <w:keepLines w:val="0"/>
        <w:pageBreakBefore w:val="0"/>
        <w:kinsoku/>
        <w:wordWrap/>
        <w:overflowPunct/>
        <w:topLinePunct w:val="0"/>
        <w:autoSpaceDE/>
        <w:autoSpaceDN/>
        <w:bidi w:val="0"/>
        <w:spacing w:line="540" w:lineRule="exact"/>
        <w:ind w:firstLine="644" w:firstLineChars="201"/>
        <w:textAlignment w:val="auto"/>
        <w:rPr>
          <w:rFonts w:hint="eastAsia" w:ascii="华文楷体" w:hAnsi="华文楷体" w:eastAsia="华文楷体" w:cs="华文楷体"/>
          <w:b/>
          <w:bCs/>
          <w:color w:val="auto"/>
          <w:sz w:val="32"/>
          <w:u w:val="none"/>
          <w:lang w:val="en-US" w:eastAsia="zh-CN"/>
        </w:rPr>
      </w:pPr>
      <w:r>
        <w:rPr>
          <w:rFonts w:hint="eastAsia" w:ascii="华文楷体" w:hAnsi="华文楷体" w:eastAsia="华文楷体" w:cs="华文楷体"/>
          <w:b/>
          <w:bCs/>
          <w:color w:val="auto"/>
          <w:sz w:val="32"/>
          <w:u w:val="none"/>
          <w:lang w:val="en-US" w:eastAsia="zh-CN"/>
        </w:rPr>
        <w:t>（四）职工家庭拥有房产、车辆限定标准</w:t>
      </w:r>
    </w:p>
    <w:p>
      <w:pPr>
        <w:keepNext w:val="0"/>
        <w:keepLines w:val="0"/>
        <w:pageBreakBefore w:val="0"/>
        <w:kinsoku/>
        <w:wordWrap/>
        <w:overflowPunct/>
        <w:topLinePunct w:val="0"/>
        <w:autoSpaceDE/>
        <w:autoSpaceDN/>
        <w:bidi w:val="0"/>
        <w:spacing w:line="540" w:lineRule="exact"/>
        <w:ind w:firstLine="643" w:firstLineChars="201"/>
        <w:textAlignment w:val="auto"/>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本人及家庭成员实际拥有 2 套(含)以上房产的(不含农村宅基地、车库车位),不能申报深度困难职工,可申报相对困难职工。在查实家庭成员实际居住住房后,其他实际拥有的房产,不论是否出租,均应参照同地段同类型房屋的市场租赁价格计入家庭收入。</w:t>
      </w:r>
    </w:p>
    <w:p>
      <w:pPr>
        <w:keepNext w:val="0"/>
        <w:keepLines w:val="0"/>
        <w:pageBreakBefore w:val="0"/>
        <w:kinsoku/>
        <w:wordWrap/>
        <w:overflowPunct/>
        <w:topLinePunct w:val="0"/>
        <w:autoSpaceDE/>
        <w:autoSpaceDN/>
        <w:bidi w:val="0"/>
        <w:spacing w:line="540" w:lineRule="exact"/>
        <w:ind w:firstLine="643" w:firstLineChars="201"/>
        <w:textAlignment w:val="auto"/>
        <w:rPr>
          <w:rFonts w:hint="default"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本人及家庭成员拥有机动车、船舶、工程机械以及大型农机具的(摩托车、三轮车、残疾和患病职工功能性代步车除外),不能申报深度困难职工。本人及家庭成员拥有以上其中一项或多项,合计购买价格在 15 万元(含)以内的,可申报相对困难职工。</w:t>
      </w:r>
    </w:p>
    <w:p>
      <w:pPr>
        <w:keepNext w:val="0"/>
        <w:keepLines w:val="0"/>
        <w:pageBreakBefore w:val="0"/>
        <w:numPr>
          <w:ilvl w:val="0"/>
          <w:numId w:val="0"/>
        </w:numPr>
        <w:kinsoku/>
        <w:wordWrap/>
        <w:overflowPunct/>
        <w:topLinePunct w:val="0"/>
        <w:autoSpaceDE/>
        <w:autoSpaceDN/>
        <w:bidi w:val="0"/>
        <w:spacing w:line="540" w:lineRule="exact"/>
        <w:ind w:left="0" w:leftChars="0" w:firstLine="640" w:firstLineChars="200"/>
        <w:textAlignment w:val="auto"/>
        <w:rPr>
          <w:rFonts w:hint="eastAsia" w:ascii="黑体" w:hAnsi="黑体" w:eastAsia="黑体"/>
          <w:color w:val="auto"/>
          <w:sz w:val="32"/>
          <w:szCs w:val="32"/>
          <w:u w:val="none"/>
        </w:rPr>
      </w:pP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w:t>
      </w:r>
      <w:r>
        <w:rPr>
          <w:rFonts w:hint="eastAsia" w:ascii="黑体" w:hAnsi="黑体" w:eastAsia="黑体"/>
          <w:color w:val="auto"/>
          <w:sz w:val="32"/>
          <w:u w:val="none"/>
          <w:lang w:eastAsia="zh-CN"/>
        </w:rPr>
        <w:t>职工</w:t>
      </w:r>
      <w:r>
        <w:rPr>
          <w:rFonts w:hint="eastAsia" w:ascii="黑体" w:hAnsi="黑体" w:eastAsia="黑体"/>
          <w:color w:val="auto"/>
          <w:sz w:val="32"/>
          <w:szCs w:val="32"/>
          <w:u w:val="none"/>
        </w:rPr>
        <w:t>申报材料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b w:val="0"/>
          <w:bCs w:val="0"/>
          <w:color w:val="auto"/>
          <w:sz w:val="32"/>
          <w:szCs w:val="32"/>
          <w:u w:val="none"/>
          <w:lang w:eastAsia="zh-CN"/>
        </w:rPr>
      </w:pPr>
      <w:r>
        <w:rPr>
          <w:rFonts w:hint="eastAsia" w:ascii="仿宋" w:hAnsi="仿宋" w:eastAsia="仿宋"/>
          <w:b w:val="0"/>
          <w:bCs w:val="0"/>
          <w:color w:val="auto"/>
          <w:sz w:val="32"/>
          <w:szCs w:val="32"/>
          <w:u w:val="none"/>
          <w:lang w:val="en-US" w:eastAsia="zh-CN"/>
        </w:rPr>
        <w:t>1.</w:t>
      </w:r>
      <w:r>
        <w:rPr>
          <w:rFonts w:hint="eastAsia" w:ascii="仿宋_GB2312" w:hAnsi="仿宋" w:eastAsia="仿宋_GB2312"/>
          <w:b w:val="0"/>
          <w:bCs w:val="0"/>
          <w:color w:val="000000"/>
          <w:sz w:val="32"/>
          <w:szCs w:val="32"/>
          <w:u w:val="none"/>
          <w:lang w:val="en-US" w:eastAsia="zh-CN"/>
        </w:rPr>
        <w:t>《滁州市直困难职工子女金秋助学申请表》（见附件1）。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b w:val="0"/>
          <w:bCs w:val="0"/>
          <w:color w:val="auto"/>
          <w:sz w:val="32"/>
          <w:szCs w:val="32"/>
          <w:u w:val="none"/>
          <w:lang w:eastAsia="zh-CN"/>
        </w:rPr>
      </w:pPr>
      <w:r>
        <w:rPr>
          <w:rFonts w:hint="eastAsia" w:ascii="仿宋" w:hAnsi="仿宋" w:eastAsia="仿宋"/>
          <w:b w:val="0"/>
          <w:bCs w:val="0"/>
          <w:color w:val="auto"/>
          <w:sz w:val="32"/>
          <w:szCs w:val="32"/>
          <w:u w:val="none"/>
          <w:lang w:val="en-US" w:eastAsia="zh-CN"/>
        </w:rPr>
        <w:t>2.</w:t>
      </w:r>
      <w:r>
        <w:rPr>
          <w:rFonts w:hint="eastAsia" w:ascii="仿宋_GB2312" w:hAnsi="仿宋" w:eastAsia="仿宋_GB2312"/>
          <w:b w:val="0"/>
          <w:bCs w:val="0"/>
          <w:color w:val="000000"/>
          <w:sz w:val="32"/>
          <w:szCs w:val="32"/>
          <w:u w:val="none"/>
          <w:lang w:val="en-US" w:eastAsia="zh-CN"/>
        </w:rPr>
        <w:t>《滁州市直困难职工档案表格》（见附件2）。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b w:val="0"/>
          <w:bCs w:val="0"/>
          <w:color w:val="auto"/>
          <w:sz w:val="32"/>
          <w:szCs w:val="32"/>
          <w:u w:val="none"/>
          <w:lang w:eastAsia="zh-CN"/>
        </w:rPr>
      </w:pPr>
      <w:r>
        <w:rPr>
          <w:rFonts w:hint="eastAsia" w:ascii="仿宋" w:hAnsi="仿宋" w:eastAsia="仿宋"/>
          <w:b w:val="0"/>
          <w:bCs w:val="0"/>
          <w:color w:val="auto"/>
          <w:sz w:val="32"/>
          <w:szCs w:val="32"/>
          <w:u w:val="none"/>
          <w:lang w:val="en-US" w:eastAsia="zh-CN"/>
        </w:rPr>
        <w:t>3.</w:t>
      </w:r>
      <w:r>
        <w:rPr>
          <w:rFonts w:hint="eastAsia" w:ascii="仿宋_GB2312" w:hAnsi="仿宋" w:eastAsia="仿宋_GB2312"/>
          <w:b w:val="0"/>
          <w:bCs w:val="0"/>
          <w:color w:val="000000"/>
          <w:sz w:val="32"/>
          <w:szCs w:val="32"/>
          <w:u w:val="none"/>
          <w:lang w:val="en-US" w:eastAsia="zh-CN"/>
        </w:rPr>
        <w:t>《滁州市工会救助申请家庭经济状况核对承诺授权书》（见附件3）。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b w:val="0"/>
          <w:bCs w:val="0"/>
          <w:color w:val="auto"/>
          <w:sz w:val="32"/>
          <w:szCs w:val="32"/>
          <w:u w:val="none"/>
          <w:lang w:val="en-US" w:eastAsia="zh-CN"/>
        </w:rPr>
      </w:pPr>
      <w:r>
        <w:rPr>
          <w:rFonts w:hint="eastAsia" w:ascii="仿宋" w:hAnsi="仿宋" w:eastAsia="仿宋"/>
          <w:b w:val="0"/>
          <w:bCs w:val="0"/>
          <w:color w:val="auto"/>
          <w:sz w:val="32"/>
          <w:szCs w:val="32"/>
          <w:u w:val="none"/>
          <w:lang w:val="en-US" w:eastAsia="zh-CN"/>
        </w:rPr>
        <w:t>4.</w:t>
      </w:r>
      <w:r>
        <w:rPr>
          <w:rFonts w:hint="eastAsia" w:ascii="仿宋_GB2312" w:hAnsi="仿宋" w:eastAsia="仿宋_GB2312"/>
          <w:b w:val="0"/>
          <w:bCs w:val="0"/>
          <w:color w:val="000000"/>
          <w:sz w:val="32"/>
          <w:szCs w:val="32"/>
          <w:u w:val="none"/>
          <w:lang w:val="en-US" w:eastAsia="zh-CN"/>
        </w:rPr>
        <w:t>职工本人及共同居住家庭成员的身份证复印件（正反面复印）</w:t>
      </w:r>
      <w:r>
        <w:rPr>
          <w:rFonts w:hint="eastAsia" w:ascii="仿宋_GB2312" w:hAnsi="仿宋" w:eastAsia="仿宋_GB2312"/>
          <w:b w:val="0"/>
          <w:bCs w:val="0"/>
          <w:color w:val="000000"/>
          <w:sz w:val="32"/>
          <w:szCs w:val="32"/>
          <w:u w:val="none"/>
        </w:rPr>
        <w:t>和</w:t>
      </w:r>
      <w:r>
        <w:rPr>
          <w:rFonts w:hint="eastAsia" w:ascii="仿宋_GB2312" w:hAnsi="仿宋" w:eastAsia="仿宋_GB2312"/>
          <w:b w:val="0"/>
          <w:bCs w:val="0"/>
          <w:color w:val="000000"/>
          <w:sz w:val="32"/>
          <w:szCs w:val="32"/>
          <w:u w:val="none"/>
          <w:lang w:val="en-US" w:eastAsia="zh-CN"/>
        </w:rPr>
        <w:t>家庭户口本复印件。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b w:val="0"/>
          <w:bCs w:val="0"/>
          <w:color w:val="000000"/>
          <w:sz w:val="32"/>
          <w:szCs w:val="32"/>
          <w:u w:val="none"/>
          <w:lang w:val="en-US" w:eastAsia="zh-CN"/>
        </w:rPr>
      </w:pPr>
      <w:r>
        <w:rPr>
          <w:rFonts w:hint="eastAsia" w:ascii="仿宋_GB2312" w:hAnsi="仿宋" w:eastAsia="仿宋_GB2312"/>
          <w:b w:val="0"/>
          <w:bCs w:val="0"/>
          <w:color w:val="000000"/>
          <w:sz w:val="32"/>
          <w:szCs w:val="32"/>
          <w:u w:val="none"/>
          <w:lang w:val="en-US" w:eastAsia="zh-CN"/>
        </w:rPr>
        <w:t>5.致困证明材料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b w:val="0"/>
          <w:bCs w:val="0"/>
          <w:color w:val="000000"/>
          <w:sz w:val="32"/>
          <w:szCs w:val="32"/>
          <w:u w:val="none"/>
          <w:lang w:val="en-US" w:eastAsia="zh-CN"/>
        </w:rPr>
      </w:pPr>
      <w:r>
        <w:rPr>
          <w:rFonts w:hint="eastAsia" w:ascii="仿宋_GB2312" w:hAnsi="仿宋" w:eastAsia="仿宋_GB2312"/>
          <w:b w:val="0"/>
          <w:bCs w:val="0"/>
          <w:color w:val="000000"/>
          <w:sz w:val="32"/>
          <w:szCs w:val="32"/>
          <w:u w:val="none"/>
          <w:lang w:val="en-US" w:eastAsia="zh-CN"/>
        </w:rPr>
        <w:t>（1）因学致困：职工子女2025年考入大学的，提供录取通知书复印件及费用清单；职工子女在读的，提供学生证复印件、上学年缴费发票复印件及其他因表现突出受到学校或社会表彰相关证明材料（需体现学生姓名、学号等身份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b w:val="0"/>
          <w:bCs w:val="0"/>
          <w:color w:val="000000"/>
          <w:sz w:val="32"/>
          <w:szCs w:val="32"/>
          <w:u w:val="none"/>
          <w:lang w:val="en-US" w:eastAsia="zh-CN"/>
        </w:rPr>
      </w:pPr>
      <w:r>
        <w:rPr>
          <w:rFonts w:hint="eastAsia" w:ascii="仿宋_GB2312" w:hAnsi="仿宋" w:eastAsia="仿宋_GB2312"/>
          <w:b w:val="0"/>
          <w:bCs w:val="0"/>
          <w:color w:val="000000"/>
          <w:sz w:val="32"/>
          <w:szCs w:val="32"/>
          <w:u w:val="none"/>
          <w:lang w:val="en-US" w:eastAsia="zh-CN"/>
        </w:rPr>
        <w:t>（2）如同时有其他原因造成家庭生活困难的，提供相关证明材料。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b w:val="0"/>
          <w:bCs w:val="0"/>
          <w:color w:val="000000"/>
          <w:sz w:val="32"/>
          <w:szCs w:val="32"/>
          <w:u w:val="none"/>
          <w:lang w:val="en-US" w:eastAsia="zh-CN"/>
        </w:rPr>
      </w:pPr>
      <w:r>
        <w:rPr>
          <w:rFonts w:hint="eastAsia" w:ascii="仿宋_GB2312" w:hAnsi="仿宋" w:eastAsia="仿宋_GB2312"/>
          <w:b w:val="0"/>
          <w:bCs w:val="0"/>
          <w:color w:val="000000"/>
          <w:sz w:val="32"/>
          <w:szCs w:val="32"/>
          <w:u w:val="none"/>
          <w:lang w:val="en-US" w:eastAsia="zh-CN"/>
        </w:rPr>
        <w:t>6.共同居住家庭成员收入证明相关材料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b w:val="0"/>
          <w:bCs w:val="0"/>
          <w:color w:val="000000"/>
          <w:sz w:val="32"/>
          <w:szCs w:val="32"/>
          <w:u w:val="none"/>
          <w:lang w:val="en-US" w:eastAsia="zh-CN"/>
        </w:rPr>
      </w:pPr>
      <w:r>
        <w:rPr>
          <w:rFonts w:hint="eastAsia" w:ascii="仿宋_GB2312" w:hAnsi="仿宋" w:eastAsia="仿宋_GB2312"/>
          <w:b w:val="0"/>
          <w:bCs w:val="0"/>
          <w:color w:val="000000"/>
          <w:sz w:val="32"/>
          <w:szCs w:val="32"/>
          <w:u w:val="none"/>
          <w:lang w:val="en-US" w:eastAsia="zh-CN"/>
        </w:rPr>
        <w:t>如有残疾证、低保证、就业失业登记证的提供复印件。同时，需提供近12个连续自然月（如：2024年7月1日至2025年6月30日）的残疾补助补贴、低保收入等银行卡流水。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b w:val="0"/>
          <w:bCs w:val="0"/>
          <w:color w:val="000000"/>
          <w:sz w:val="32"/>
          <w:szCs w:val="32"/>
          <w:u w:val="none"/>
          <w:lang w:val="en-US" w:eastAsia="zh-CN"/>
        </w:rPr>
      </w:pPr>
      <w:r>
        <w:rPr>
          <w:rFonts w:hint="eastAsia" w:ascii="仿宋_GB2312" w:hAnsi="仿宋" w:eastAsia="仿宋_GB2312"/>
          <w:b w:val="0"/>
          <w:bCs w:val="0"/>
          <w:color w:val="000000"/>
          <w:sz w:val="32"/>
          <w:szCs w:val="32"/>
          <w:u w:val="none"/>
          <w:lang w:val="en-US" w:eastAsia="zh-CN"/>
        </w:rPr>
        <w:t>7.以困难职工本人身份证开户的银行卡（或存折）复印件（优先提供本人社保卡银行账号，需注明开户行详细名称，如“※※银行※※支行”）。</w:t>
      </w:r>
    </w:p>
    <w:p>
      <w:pPr>
        <w:keepNext w:val="0"/>
        <w:keepLines w:val="0"/>
        <w:pageBreakBefore w:val="0"/>
        <w:numPr>
          <w:ilvl w:val="0"/>
          <w:numId w:val="0"/>
        </w:numPr>
        <w:kinsoku/>
        <w:wordWrap/>
        <w:overflowPunct/>
        <w:topLinePunct w:val="0"/>
        <w:autoSpaceDE/>
        <w:autoSpaceDN/>
        <w:bidi w:val="0"/>
        <w:spacing w:line="540" w:lineRule="exact"/>
        <w:ind w:left="0" w:leftChars="0" w:firstLine="640" w:firstLineChars="200"/>
        <w:textAlignment w:val="auto"/>
        <w:rPr>
          <w:rFonts w:hint="eastAsia" w:ascii="黑体" w:hAnsi="黑体" w:eastAsia="黑体"/>
          <w:color w:val="auto"/>
          <w:sz w:val="32"/>
          <w:szCs w:val="32"/>
          <w:u w:val="none"/>
          <w:lang w:eastAsia="zh-CN"/>
        </w:rPr>
      </w:pPr>
      <w:r>
        <w:rPr>
          <w:rFonts w:hint="eastAsia" w:ascii="黑体" w:hAnsi="黑体" w:eastAsia="黑体"/>
          <w:color w:val="auto"/>
          <w:sz w:val="32"/>
          <w:szCs w:val="32"/>
          <w:u w:val="none"/>
          <w:lang w:eastAsia="zh-CN"/>
        </w:rPr>
        <w:t>三、材料说明</w:t>
      </w:r>
    </w:p>
    <w:p>
      <w:pPr>
        <w:keepNext w:val="0"/>
        <w:keepLines w:val="0"/>
        <w:pageBreakBefore w:val="0"/>
        <w:kinsoku/>
        <w:wordWrap/>
        <w:overflowPunct/>
        <w:topLinePunct w:val="0"/>
        <w:autoSpaceDE/>
        <w:autoSpaceDN/>
        <w:bidi w:val="0"/>
        <w:spacing w:line="540" w:lineRule="exact"/>
        <w:ind w:firstLine="646" w:firstLineChars="201"/>
        <w:textAlignment w:val="auto"/>
        <w:rPr>
          <w:rFonts w:hint="eastAsia" w:ascii="方正楷体_GBK" w:hAnsi="方正楷体_GBK" w:eastAsia="方正楷体_GBK" w:cs="方正楷体_GBK"/>
          <w:b/>
          <w:bCs/>
          <w:color w:val="000000"/>
          <w:sz w:val="32"/>
          <w:szCs w:val="32"/>
          <w:u w:val="none"/>
          <w:lang w:eastAsia="zh-CN"/>
        </w:rPr>
      </w:pPr>
      <w:r>
        <w:rPr>
          <w:rFonts w:hint="eastAsia" w:ascii="方正楷体_GBK" w:hAnsi="方正楷体_GBK" w:eastAsia="方正楷体_GBK" w:cs="方正楷体_GBK"/>
          <w:b/>
          <w:bCs/>
          <w:color w:val="000000"/>
          <w:sz w:val="32"/>
          <w:szCs w:val="32"/>
          <w:u w:val="none"/>
          <w:lang w:eastAsia="zh-CN"/>
        </w:rPr>
        <w:t>（</w:t>
      </w:r>
      <w:r>
        <w:rPr>
          <w:rFonts w:hint="eastAsia" w:ascii="方正楷体_GBK" w:hAnsi="方正楷体_GBK" w:eastAsia="方正楷体_GBK" w:cs="方正楷体_GBK"/>
          <w:b/>
          <w:bCs/>
          <w:color w:val="000000"/>
          <w:sz w:val="32"/>
          <w:szCs w:val="32"/>
          <w:u w:val="none"/>
          <w:lang w:val="en-US" w:eastAsia="zh-CN"/>
        </w:rPr>
        <w:t>一</w:t>
      </w:r>
      <w:r>
        <w:rPr>
          <w:rFonts w:hint="eastAsia" w:ascii="方正楷体_GBK" w:hAnsi="方正楷体_GBK" w:eastAsia="方正楷体_GBK" w:cs="方正楷体_GBK"/>
          <w:b/>
          <w:bCs/>
          <w:color w:val="000000"/>
          <w:sz w:val="32"/>
          <w:szCs w:val="32"/>
          <w:u w:val="none"/>
          <w:lang w:eastAsia="zh-CN"/>
        </w:rPr>
        <w:t>）共同居住家庭成员</w:t>
      </w:r>
    </w:p>
    <w:p>
      <w:pPr>
        <w:keepNext w:val="0"/>
        <w:keepLines w:val="0"/>
        <w:pageBreakBefore w:val="0"/>
        <w:kinsoku/>
        <w:wordWrap/>
        <w:overflowPunct/>
        <w:topLinePunct w:val="0"/>
        <w:autoSpaceDE/>
        <w:autoSpaceDN/>
        <w:bidi w:val="0"/>
        <w:spacing w:line="540" w:lineRule="exact"/>
        <w:ind w:firstLine="643" w:firstLineChars="201"/>
        <w:textAlignment w:val="auto"/>
        <w:rPr>
          <w:rFonts w:hint="eastAsia" w:ascii="仿宋_GB2312" w:hAnsi="仿宋" w:eastAsia="仿宋_GB2312"/>
          <w:b/>
          <w:bCs/>
          <w:color w:val="000000"/>
          <w:sz w:val="32"/>
          <w:szCs w:val="32"/>
          <w:u w:val="none"/>
          <w:lang w:eastAsia="zh-CN"/>
        </w:rPr>
      </w:pPr>
      <w:r>
        <w:rPr>
          <w:rFonts w:hint="eastAsia" w:ascii="仿宋_GB2312" w:hAnsi="仿宋" w:eastAsia="仿宋_GB2312"/>
          <w:b w:val="0"/>
          <w:bCs w:val="0"/>
          <w:color w:val="000000"/>
          <w:sz w:val="32"/>
          <w:szCs w:val="32"/>
          <w:u w:val="none"/>
          <w:lang w:val="en-US" w:eastAsia="zh-CN"/>
        </w:rPr>
        <w:t>1.</w:t>
      </w:r>
      <w:r>
        <w:rPr>
          <w:rFonts w:hint="eastAsia" w:ascii="仿宋_GB2312" w:hAnsi="仿宋" w:eastAsia="仿宋_GB2312"/>
          <w:b w:val="0"/>
          <w:bCs w:val="0"/>
          <w:color w:val="000000"/>
          <w:sz w:val="32"/>
          <w:szCs w:val="32"/>
          <w:u w:val="none"/>
          <w:lang w:eastAsia="zh-CN"/>
        </w:rPr>
        <w:t>原则上以户籍为单位且共同居住6个月及以上的人口</w:t>
      </w:r>
      <w:r>
        <w:rPr>
          <w:rFonts w:hint="eastAsia" w:ascii="仿宋_GB2312" w:hAnsi="仿宋" w:eastAsia="仿宋_GB2312"/>
          <w:b/>
          <w:bCs/>
          <w:color w:val="000000"/>
          <w:sz w:val="32"/>
          <w:szCs w:val="32"/>
          <w:u w:val="none"/>
          <w:lang w:eastAsia="zh-CN"/>
        </w:rPr>
        <w:t>。</w:t>
      </w:r>
    </w:p>
    <w:p>
      <w:pPr>
        <w:keepNext w:val="0"/>
        <w:keepLines w:val="0"/>
        <w:pageBreakBefore w:val="0"/>
        <w:kinsoku/>
        <w:wordWrap/>
        <w:overflowPunct/>
        <w:topLinePunct w:val="0"/>
        <w:autoSpaceDE/>
        <w:autoSpaceDN/>
        <w:bidi w:val="0"/>
        <w:spacing w:line="540" w:lineRule="exact"/>
        <w:ind w:firstLine="643" w:firstLineChars="201"/>
        <w:textAlignment w:val="auto"/>
        <w:rPr>
          <w:rFonts w:hint="eastAsia" w:ascii="仿宋_GB2312" w:hAnsi="仿宋" w:eastAsia="仿宋_GB2312"/>
          <w:b/>
          <w:bCs/>
          <w:color w:val="000000"/>
          <w:sz w:val="32"/>
          <w:szCs w:val="32"/>
          <w:u w:val="none"/>
          <w:lang w:eastAsia="zh-CN"/>
        </w:rPr>
      </w:pPr>
      <w:r>
        <w:rPr>
          <w:rFonts w:hint="eastAsia" w:ascii="仿宋_GB2312" w:hAnsi="仿宋" w:eastAsia="仿宋_GB2312"/>
          <w:b w:val="0"/>
          <w:bCs w:val="0"/>
          <w:color w:val="000000"/>
          <w:sz w:val="32"/>
          <w:szCs w:val="32"/>
          <w:u w:val="none"/>
          <w:lang w:val="en-US" w:eastAsia="zh-CN"/>
        </w:rPr>
        <w:t>2.</w:t>
      </w:r>
      <w:r>
        <w:rPr>
          <w:rFonts w:hint="eastAsia" w:ascii="仿宋_GB2312" w:hAnsi="仿宋" w:eastAsia="仿宋_GB2312"/>
          <w:b w:val="0"/>
          <w:bCs w:val="0"/>
          <w:color w:val="000000"/>
          <w:sz w:val="32"/>
          <w:szCs w:val="32"/>
          <w:u w:val="none"/>
          <w:lang w:eastAsia="zh-CN"/>
        </w:rPr>
        <w:t>不在同一户籍但具有赡养、扶养、抚养或收养关系且共同居住的人口，具体情况必须由基层工会2名及以上人员实际入户走访核查，填写《滁州市直困难职工家庭走访调查表》（见附件</w:t>
      </w:r>
      <w:r>
        <w:rPr>
          <w:rFonts w:hint="eastAsia" w:ascii="仿宋_GB2312" w:hAnsi="仿宋" w:eastAsia="仿宋_GB2312"/>
          <w:b w:val="0"/>
          <w:bCs w:val="0"/>
          <w:color w:val="000000"/>
          <w:sz w:val="32"/>
          <w:szCs w:val="32"/>
          <w:u w:val="none"/>
          <w:lang w:val="en-US" w:eastAsia="zh-CN"/>
        </w:rPr>
        <w:t>4</w:t>
      </w:r>
      <w:r>
        <w:rPr>
          <w:rFonts w:hint="eastAsia" w:ascii="仿宋_GB2312" w:hAnsi="仿宋" w:eastAsia="仿宋_GB2312"/>
          <w:b w:val="0"/>
          <w:bCs w:val="0"/>
          <w:color w:val="000000"/>
          <w:sz w:val="32"/>
          <w:szCs w:val="32"/>
          <w:u w:val="none"/>
          <w:lang w:eastAsia="zh-CN"/>
        </w:rPr>
        <w:t>），</w:t>
      </w:r>
      <w:r>
        <w:rPr>
          <w:rFonts w:hint="eastAsia" w:ascii="仿宋_GB2312" w:hAnsi="仿宋" w:eastAsia="仿宋_GB2312"/>
          <w:b/>
          <w:bCs/>
          <w:color w:val="000000"/>
          <w:sz w:val="32"/>
          <w:szCs w:val="32"/>
          <w:u w:val="none"/>
          <w:lang w:eastAsia="zh-CN"/>
        </w:rPr>
        <w:t>写明共同居住情况。</w:t>
      </w:r>
    </w:p>
    <w:p>
      <w:pPr>
        <w:keepNext w:val="0"/>
        <w:keepLines w:val="0"/>
        <w:pageBreakBefore w:val="0"/>
        <w:kinsoku/>
        <w:wordWrap/>
        <w:overflowPunct/>
        <w:topLinePunct w:val="0"/>
        <w:autoSpaceDE/>
        <w:autoSpaceDN/>
        <w:bidi w:val="0"/>
        <w:spacing w:line="540" w:lineRule="exact"/>
        <w:ind w:firstLine="646" w:firstLineChars="201"/>
        <w:textAlignment w:val="auto"/>
        <w:rPr>
          <w:rFonts w:hint="eastAsia" w:ascii="方正楷体_GBK" w:hAnsi="方正楷体_GBK" w:eastAsia="方正楷体_GBK" w:cs="方正楷体_GBK"/>
          <w:b/>
          <w:bCs/>
          <w:color w:val="000000"/>
          <w:sz w:val="32"/>
          <w:szCs w:val="32"/>
          <w:u w:val="none"/>
          <w:lang w:val="en-US" w:eastAsia="zh-CN"/>
        </w:rPr>
      </w:pPr>
      <w:r>
        <w:rPr>
          <w:rFonts w:hint="eastAsia" w:ascii="仿宋_GB2312" w:hAnsi="仿宋" w:eastAsia="仿宋_GB2312"/>
          <w:b/>
          <w:bCs/>
          <w:color w:val="000000"/>
          <w:sz w:val="32"/>
          <w:szCs w:val="32"/>
          <w:u w:val="none"/>
          <w:lang w:val="en-US" w:eastAsia="zh-CN"/>
        </w:rPr>
        <w:t>（</w:t>
      </w:r>
      <w:r>
        <w:rPr>
          <w:rFonts w:hint="eastAsia" w:ascii="方正楷体_GBK" w:hAnsi="方正楷体_GBK" w:eastAsia="方正楷体_GBK" w:cs="方正楷体_GBK"/>
          <w:b/>
          <w:bCs/>
          <w:color w:val="000000"/>
          <w:sz w:val="32"/>
          <w:szCs w:val="32"/>
          <w:u w:val="none"/>
          <w:lang w:val="en-US" w:eastAsia="zh-CN"/>
        </w:rPr>
        <w:t>二）家庭成员收入证明</w:t>
      </w:r>
    </w:p>
    <w:p>
      <w:pPr>
        <w:keepNext w:val="0"/>
        <w:keepLines w:val="0"/>
        <w:pageBreakBefore w:val="0"/>
        <w:kinsoku/>
        <w:wordWrap/>
        <w:overflowPunct/>
        <w:topLinePunct w:val="0"/>
        <w:autoSpaceDE/>
        <w:autoSpaceDN/>
        <w:bidi w:val="0"/>
        <w:spacing w:line="540" w:lineRule="exact"/>
        <w:ind w:firstLine="643" w:firstLineChars="201"/>
        <w:textAlignment w:val="auto"/>
        <w:rPr>
          <w:rFonts w:hint="eastAsia" w:ascii="仿宋_GB2312" w:hAnsi="仿宋" w:eastAsia="仿宋_GB2312"/>
          <w:b w:val="0"/>
          <w:bCs w:val="0"/>
          <w:color w:val="000000"/>
          <w:sz w:val="32"/>
          <w:szCs w:val="32"/>
          <w:u w:val="none"/>
          <w:lang w:eastAsia="zh-CN"/>
        </w:rPr>
      </w:pPr>
      <w:r>
        <w:rPr>
          <w:rFonts w:hint="eastAsia" w:ascii="仿宋_GB2312" w:hAnsi="仿宋" w:eastAsia="仿宋_GB2312"/>
          <w:b w:val="0"/>
          <w:bCs w:val="0"/>
          <w:color w:val="000000"/>
          <w:sz w:val="32"/>
          <w:szCs w:val="32"/>
          <w:u w:val="none"/>
          <w:lang w:val="en-US" w:eastAsia="zh-CN"/>
        </w:rPr>
        <w:t>1.职工家庭就业人员近12个连续自然月</w:t>
      </w:r>
      <w:r>
        <w:rPr>
          <w:rFonts w:hint="eastAsia" w:ascii="仿宋_GB2312" w:hAnsi="仿宋" w:eastAsia="仿宋_GB2312"/>
          <w:b w:val="0"/>
          <w:bCs w:val="0"/>
          <w:color w:val="000000"/>
          <w:sz w:val="32"/>
          <w:szCs w:val="32"/>
          <w:u w:val="none"/>
          <w:lang w:eastAsia="zh-CN"/>
        </w:rPr>
        <w:t>（如：202</w:t>
      </w:r>
      <w:r>
        <w:rPr>
          <w:rFonts w:hint="eastAsia" w:ascii="仿宋_GB2312" w:hAnsi="仿宋" w:eastAsia="仿宋_GB2312"/>
          <w:b w:val="0"/>
          <w:bCs w:val="0"/>
          <w:color w:val="000000"/>
          <w:sz w:val="32"/>
          <w:szCs w:val="32"/>
          <w:u w:val="none"/>
          <w:lang w:val="en-US" w:eastAsia="zh-CN"/>
        </w:rPr>
        <w:t>4</w:t>
      </w:r>
      <w:r>
        <w:rPr>
          <w:rFonts w:hint="eastAsia" w:ascii="仿宋_GB2312" w:hAnsi="仿宋" w:eastAsia="仿宋_GB2312"/>
          <w:b w:val="0"/>
          <w:bCs w:val="0"/>
          <w:color w:val="000000"/>
          <w:sz w:val="32"/>
          <w:szCs w:val="32"/>
          <w:u w:val="none"/>
          <w:lang w:eastAsia="zh-CN"/>
        </w:rPr>
        <w:t>年</w:t>
      </w:r>
      <w:r>
        <w:rPr>
          <w:rFonts w:hint="eastAsia" w:ascii="仿宋_GB2312" w:hAnsi="仿宋" w:eastAsia="仿宋_GB2312"/>
          <w:b w:val="0"/>
          <w:bCs w:val="0"/>
          <w:color w:val="000000"/>
          <w:sz w:val="32"/>
          <w:szCs w:val="32"/>
          <w:u w:val="none"/>
          <w:lang w:val="en-US" w:eastAsia="zh-CN"/>
        </w:rPr>
        <w:t>7</w:t>
      </w:r>
      <w:r>
        <w:rPr>
          <w:rFonts w:hint="eastAsia" w:ascii="仿宋_GB2312" w:hAnsi="仿宋" w:eastAsia="仿宋_GB2312"/>
          <w:b w:val="0"/>
          <w:bCs w:val="0"/>
          <w:color w:val="000000"/>
          <w:sz w:val="32"/>
          <w:szCs w:val="32"/>
          <w:u w:val="none"/>
          <w:lang w:eastAsia="zh-CN"/>
        </w:rPr>
        <w:t>月1日至202</w:t>
      </w:r>
      <w:r>
        <w:rPr>
          <w:rFonts w:hint="eastAsia" w:ascii="仿宋_GB2312" w:hAnsi="仿宋" w:eastAsia="仿宋_GB2312"/>
          <w:b w:val="0"/>
          <w:bCs w:val="0"/>
          <w:color w:val="000000"/>
          <w:sz w:val="32"/>
          <w:szCs w:val="32"/>
          <w:u w:val="none"/>
          <w:lang w:val="en-US" w:eastAsia="zh-CN"/>
        </w:rPr>
        <w:t>5</w:t>
      </w:r>
      <w:r>
        <w:rPr>
          <w:rFonts w:hint="eastAsia" w:ascii="仿宋_GB2312" w:hAnsi="仿宋" w:eastAsia="仿宋_GB2312"/>
          <w:b w:val="0"/>
          <w:bCs w:val="0"/>
          <w:color w:val="000000"/>
          <w:sz w:val="32"/>
          <w:szCs w:val="32"/>
          <w:u w:val="none"/>
          <w:lang w:eastAsia="zh-CN"/>
        </w:rPr>
        <w:t>年</w:t>
      </w:r>
      <w:r>
        <w:rPr>
          <w:rFonts w:hint="eastAsia" w:ascii="仿宋_GB2312" w:hAnsi="仿宋" w:eastAsia="仿宋_GB2312"/>
          <w:b w:val="0"/>
          <w:bCs w:val="0"/>
          <w:color w:val="000000"/>
          <w:sz w:val="32"/>
          <w:szCs w:val="32"/>
          <w:u w:val="none"/>
          <w:lang w:val="en-US" w:eastAsia="zh-CN"/>
        </w:rPr>
        <w:t>6</w:t>
      </w:r>
      <w:r>
        <w:rPr>
          <w:rFonts w:hint="eastAsia" w:ascii="仿宋_GB2312" w:hAnsi="仿宋" w:eastAsia="仿宋_GB2312"/>
          <w:b w:val="0"/>
          <w:bCs w:val="0"/>
          <w:color w:val="000000"/>
          <w:sz w:val="32"/>
          <w:szCs w:val="32"/>
          <w:u w:val="none"/>
          <w:lang w:eastAsia="zh-CN"/>
        </w:rPr>
        <w:t>月3</w:t>
      </w:r>
      <w:r>
        <w:rPr>
          <w:rFonts w:hint="eastAsia" w:ascii="仿宋_GB2312" w:hAnsi="仿宋" w:eastAsia="仿宋_GB2312"/>
          <w:b w:val="0"/>
          <w:bCs w:val="0"/>
          <w:color w:val="000000"/>
          <w:sz w:val="32"/>
          <w:szCs w:val="32"/>
          <w:u w:val="none"/>
          <w:lang w:val="en-US" w:eastAsia="zh-CN"/>
        </w:rPr>
        <w:t>0</w:t>
      </w:r>
      <w:r>
        <w:rPr>
          <w:rFonts w:hint="eastAsia" w:ascii="仿宋_GB2312" w:hAnsi="仿宋" w:eastAsia="仿宋_GB2312"/>
          <w:b w:val="0"/>
          <w:bCs w:val="0"/>
          <w:color w:val="000000"/>
          <w:sz w:val="32"/>
          <w:szCs w:val="32"/>
          <w:u w:val="none"/>
          <w:lang w:eastAsia="zh-CN"/>
        </w:rPr>
        <w:t>日）银行卡流水记录证明（如因特殊原因工资现金发放的，需职工所在单位出具近</w:t>
      </w:r>
      <w:r>
        <w:rPr>
          <w:rFonts w:hint="eastAsia" w:ascii="仿宋_GB2312" w:hAnsi="仿宋" w:eastAsia="仿宋_GB2312"/>
          <w:b w:val="0"/>
          <w:bCs w:val="0"/>
          <w:color w:val="000000"/>
          <w:sz w:val="32"/>
          <w:szCs w:val="32"/>
          <w:u w:val="none"/>
          <w:lang w:val="en-US" w:eastAsia="zh-CN"/>
        </w:rPr>
        <w:t>12个月的工资签领表并加盖单位公章或财务专用章</w:t>
      </w:r>
      <w:r>
        <w:rPr>
          <w:rFonts w:hint="eastAsia" w:ascii="仿宋_GB2312" w:hAnsi="仿宋" w:eastAsia="仿宋_GB2312"/>
          <w:b w:val="0"/>
          <w:bCs w:val="0"/>
          <w:color w:val="000000"/>
          <w:sz w:val="32"/>
          <w:szCs w:val="32"/>
          <w:u w:val="none"/>
          <w:lang w:eastAsia="zh-CN"/>
        </w:rPr>
        <w:t>）。公务员、事业单位职工工资应当包含月工资和绩效奖金等；</w:t>
      </w:r>
    </w:p>
    <w:p>
      <w:pPr>
        <w:keepNext w:val="0"/>
        <w:keepLines w:val="0"/>
        <w:pageBreakBefore w:val="0"/>
        <w:kinsoku/>
        <w:wordWrap/>
        <w:overflowPunct/>
        <w:topLinePunct w:val="0"/>
        <w:autoSpaceDE/>
        <w:autoSpaceDN/>
        <w:bidi w:val="0"/>
        <w:spacing w:line="540" w:lineRule="exact"/>
        <w:ind w:firstLine="643" w:firstLineChars="201"/>
        <w:textAlignment w:val="auto"/>
        <w:rPr>
          <w:rFonts w:hint="eastAsia" w:ascii="仿宋_GB2312" w:hAnsi="仿宋" w:eastAsia="仿宋_GB2312"/>
          <w:b w:val="0"/>
          <w:bCs w:val="0"/>
          <w:color w:val="000000"/>
          <w:sz w:val="32"/>
          <w:szCs w:val="32"/>
          <w:u w:val="none"/>
          <w:lang w:eastAsia="zh-CN"/>
        </w:rPr>
      </w:pPr>
      <w:r>
        <w:rPr>
          <w:rFonts w:hint="eastAsia" w:ascii="仿宋_GB2312" w:hAnsi="仿宋" w:eastAsia="仿宋_GB2312"/>
          <w:b w:val="0"/>
          <w:bCs w:val="0"/>
          <w:color w:val="000000"/>
          <w:sz w:val="32"/>
          <w:szCs w:val="32"/>
          <w:u w:val="none"/>
          <w:lang w:val="en-US" w:eastAsia="zh-CN"/>
        </w:rPr>
        <w:t>2.在</w:t>
      </w:r>
      <w:r>
        <w:rPr>
          <w:rFonts w:hint="eastAsia" w:ascii="仿宋_GB2312" w:hAnsi="仿宋" w:eastAsia="仿宋_GB2312"/>
          <w:b w:val="0"/>
          <w:bCs w:val="0"/>
          <w:color w:val="000000"/>
          <w:sz w:val="32"/>
          <w:szCs w:val="32"/>
          <w:u w:val="none"/>
          <w:lang w:eastAsia="zh-CN"/>
        </w:rPr>
        <w:t>就业年龄段人员，非因哺乳期（1年以内）、照料重残、大病家庭成员、丧失劳动能力等特殊情况的，无法提供收入证明的，按照当地城镇私营单位就业人员年平均工资标准计算。</w:t>
      </w:r>
    </w:p>
    <w:p>
      <w:pPr>
        <w:keepNext w:val="0"/>
        <w:keepLines w:val="0"/>
        <w:pageBreakBefore w:val="0"/>
        <w:kinsoku/>
        <w:wordWrap/>
        <w:overflowPunct/>
        <w:topLinePunct w:val="0"/>
        <w:autoSpaceDE/>
        <w:autoSpaceDN/>
        <w:bidi w:val="0"/>
        <w:spacing w:line="540" w:lineRule="exact"/>
        <w:ind w:firstLine="643" w:firstLineChars="201"/>
        <w:textAlignment w:val="auto"/>
        <w:rPr>
          <w:rFonts w:hint="eastAsia" w:ascii="仿宋_GB2312" w:hAnsi="仿宋" w:eastAsia="仿宋_GB2312"/>
          <w:b/>
          <w:bCs/>
          <w:color w:val="000000"/>
          <w:sz w:val="32"/>
          <w:szCs w:val="32"/>
          <w:u w:val="none"/>
          <w:lang w:val="en-US" w:eastAsia="zh-CN"/>
        </w:rPr>
      </w:pPr>
      <w:r>
        <w:rPr>
          <w:rFonts w:hint="eastAsia" w:ascii="仿宋_GB2312" w:hAnsi="仿宋" w:eastAsia="仿宋_GB2312"/>
          <w:b w:val="0"/>
          <w:bCs w:val="0"/>
          <w:color w:val="000000"/>
          <w:sz w:val="32"/>
          <w:szCs w:val="32"/>
          <w:u w:val="none"/>
          <w:lang w:val="en-US" w:eastAsia="zh-CN"/>
        </w:rPr>
        <w:t>3.</w:t>
      </w:r>
      <w:r>
        <w:rPr>
          <w:rFonts w:hint="eastAsia" w:ascii="仿宋_GB2312" w:hAnsi="仿宋" w:eastAsia="仿宋_GB2312"/>
          <w:b w:val="0"/>
          <w:bCs w:val="0"/>
          <w:color w:val="000000"/>
          <w:sz w:val="32"/>
          <w:szCs w:val="32"/>
          <w:u w:val="none"/>
          <w:lang w:eastAsia="zh-CN"/>
        </w:rPr>
        <w:t>灵活就业人员无法提供收入证明的原则上需所在基层单位工会2名及以上人员走访后填写《滁州市直困难职工家庭走访调查表》（见附件</w:t>
      </w:r>
      <w:r>
        <w:rPr>
          <w:rFonts w:hint="eastAsia" w:ascii="仿宋_GB2312" w:hAnsi="仿宋" w:eastAsia="仿宋_GB2312"/>
          <w:b w:val="0"/>
          <w:bCs w:val="0"/>
          <w:color w:val="000000"/>
          <w:sz w:val="32"/>
          <w:szCs w:val="32"/>
          <w:u w:val="none"/>
          <w:lang w:val="en-US" w:eastAsia="zh-CN"/>
        </w:rPr>
        <w:t>4</w:t>
      </w:r>
      <w:r>
        <w:rPr>
          <w:rFonts w:hint="eastAsia" w:ascii="仿宋_GB2312" w:hAnsi="仿宋" w:eastAsia="仿宋_GB2312"/>
          <w:b w:val="0"/>
          <w:bCs w:val="0"/>
          <w:color w:val="000000"/>
          <w:sz w:val="32"/>
          <w:szCs w:val="32"/>
          <w:u w:val="none"/>
          <w:lang w:eastAsia="zh-CN"/>
        </w:rPr>
        <w:t>），</w:t>
      </w:r>
      <w:r>
        <w:rPr>
          <w:rFonts w:hint="eastAsia" w:ascii="仿宋_GB2312" w:hAnsi="仿宋" w:eastAsia="仿宋_GB2312"/>
          <w:b w:val="0"/>
          <w:bCs w:val="0"/>
          <w:color w:val="000000"/>
          <w:sz w:val="32"/>
          <w:szCs w:val="32"/>
          <w:u w:val="none"/>
          <w:lang w:val="en-US" w:eastAsia="zh-CN"/>
        </w:rPr>
        <w:t>写明走访情况，收入按照当地城镇私营</w:t>
      </w:r>
      <w:bookmarkStart w:id="0" w:name="_GoBack"/>
      <w:bookmarkEnd w:id="0"/>
      <w:r>
        <w:rPr>
          <w:rFonts w:hint="eastAsia" w:ascii="仿宋_GB2312" w:hAnsi="仿宋" w:eastAsia="仿宋_GB2312"/>
          <w:b w:val="0"/>
          <w:bCs w:val="0"/>
          <w:color w:val="000000"/>
          <w:sz w:val="32"/>
          <w:szCs w:val="32"/>
          <w:u w:val="none"/>
          <w:lang w:val="en-US" w:eastAsia="zh-CN"/>
        </w:rPr>
        <w:t>单位就业人员年平均工资标准计算。</w:t>
      </w:r>
    </w:p>
    <w:p>
      <w:pPr>
        <w:keepNext w:val="0"/>
        <w:keepLines w:val="0"/>
        <w:pageBreakBefore w:val="0"/>
        <w:kinsoku/>
        <w:wordWrap/>
        <w:overflowPunct/>
        <w:topLinePunct w:val="0"/>
        <w:autoSpaceDE/>
        <w:autoSpaceDN/>
        <w:bidi w:val="0"/>
        <w:spacing w:line="540" w:lineRule="exact"/>
        <w:ind w:firstLine="643" w:firstLineChars="201"/>
        <w:textAlignment w:val="auto"/>
        <w:rPr>
          <w:rFonts w:hint="eastAsia" w:ascii="仿宋_GB2312" w:hAnsi="仿宋" w:eastAsia="仿宋_GB2312"/>
          <w:b w:val="0"/>
          <w:bCs w:val="0"/>
          <w:color w:val="000000"/>
          <w:sz w:val="32"/>
          <w:szCs w:val="32"/>
          <w:u w:val="none"/>
          <w:lang w:eastAsia="zh-CN"/>
        </w:rPr>
      </w:pPr>
      <w:r>
        <w:rPr>
          <w:rFonts w:hint="eastAsia" w:ascii="仿宋_GB2312" w:hAnsi="仿宋" w:eastAsia="仿宋_GB2312"/>
          <w:b w:val="0"/>
          <w:bCs w:val="0"/>
          <w:color w:val="000000"/>
          <w:sz w:val="32"/>
          <w:szCs w:val="32"/>
          <w:u w:val="none"/>
          <w:lang w:val="en-US" w:eastAsia="zh-CN"/>
        </w:rPr>
        <w:t>4.</w:t>
      </w:r>
      <w:r>
        <w:rPr>
          <w:rFonts w:hint="eastAsia" w:ascii="仿宋_GB2312" w:hAnsi="仿宋" w:eastAsia="仿宋_GB2312"/>
          <w:b w:val="0"/>
          <w:bCs w:val="0"/>
          <w:color w:val="000000"/>
          <w:sz w:val="32"/>
          <w:szCs w:val="32"/>
          <w:u w:val="none"/>
          <w:lang w:eastAsia="zh-CN"/>
        </w:rPr>
        <w:t>家庭拥有2套（含）以上</w:t>
      </w:r>
      <w:r>
        <w:rPr>
          <w:rFonts w:hint="eastAsia" w:ascii="仿宋_GB2312" w:hAnsi="仿宋" w:eastAsia="仿宋_GB2312"/>
          <w:b w:val="0"/>
          <w:bCs w:val="0"/>
          <w:color w:val="000000"/>
          <w:sz w:val="32"/>
          <w:szCs w:val="32"/>
          <w:u w:val="none"/>
          <w:lang w:val="en-US" w:eastAsia="zh-CN"/>
        </w:rPr>
        <w:t>住房的，</w:t>
      </w:r>
      <w:r>
        <w:rPr>
          <w:rFonts w:hint="eastAsia" w:ascii="仿宋_GB2312" w:hAnsi="仿宋" w:eastAsia="仿宋_GB2312"/>
          <w:b w:val="0"/>
          <w:bCs w:val="0"/>
          <w:color w:val="000000"/>
          <w:sz w:val="32"/>
          <w:szCs w:val="32"/>
          <w:u w:val="none"/>
          <w:lang w:eastAsia="zh-CN"/>
        </w:rPr>
        <w:t>在查实家庭成员实际居住住房后，其他实际拥有的房产，不论是否出租，均应参照同地段同类型房屋的市场租赁价格计入家庭收入。</w:t>
      </w:r>
    </w:p>
    <w:p>
      <w:pPr>
        <w:keepNext w:val="0"/>
        <w:keepLines w:val="0"/>
        <w:pageBreakBefore w:val="0"/>
        <w:numPr>
          <w:ilvl w:val="0"/>
          <w:numId w:val="0"/>
        </w:numPr>
        <w:kinsoku/>
        <w:wordWrap/>
        <w:overflowPunct/>
        <w:topLinePunct w:val="0"/>
        <w:autoSpaceDE/>
        <w:autoSpaceDN/>
        <w:bidi w:val="0"/>
        <w:spacing w:line="540" w:lineRule="exact"/>
        <w:ind w:left="0" w:leftChars="0" w:firstLine="640" w:firstLineChars="200"/>
        <w:textAlignment w:val="auto"/>
        <w:rPr>
          <w:rFonts w:hint="eastAsia" w:ascii="黑体" w:hAnsi="黑体" w:eastAsia="黑体"/>
          <w:color w:val="auto"/>
          <w:sz w:val="32"/>
          <w:szCs w:val="32"/>
          <w:u w:val="none"/>
          <w:lang w:val="en-US" w:eastAsia="zh-CN"/>
        </w:rPr>
      </w:pPr>
      <w:r>
        <w:rPr>
          <w:rFonts w:hint="eastAsia" w:ascii="黑体" w:hAnsi="黑体" w:eastAsia="黑体"/>
          <w:color w:val="auto"/>
          <w:sz w:val="32"/>
          <w:szCs w:val="32"/>
          <w:u w:val="none"/>
          <w:lang w:val="en-US" w:eastAsia="zh-CN"/>
        </w:rPr>
        <w:t>四、报送材料</w:t>
      </w:r>
    </w:p>
    <w:p>
      <w:pPr>
        <w:keepNext w:val="0"/>
        <w:keepLines w:val="0"/>
        <w:pageBreakBefore w:val="0"/>
        <w:numPr>
          <w:ilvl w:val="0"/>
          <w:numId w:val="0"/>
        </w:numPr>
        <w:kinsoku/>
        <w:wordWrap/>
        <w:overflowPunct/>
        <w:topLinePunct w:val="0"/>
        <w:autoSpaceDE/>
        <w:autoSpaceDN/>
        <w:bidi w:val="0"/>
        <w:spacing w:line="540" w:lineRule="exact"/>
        <w:ind w:left="0" w:leftChars="0" w:firstLine="640" w:firstLineChars="200"/>
        <w:textAlignment w:val="auto"/>
        <w:rPr>
          <w:rFonts w:hint="eastAsia"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各相关单位工会填写《2025年滁州市直职工“金秋助学”活动调查摸底实名制汇总表》（高校、高中及特殊教育）（</w:t>
      </w:r>
      <w:r>
        <w:rPr>
          <w:rFonts w:hint="eastAsia" w:ascii="仿宋_GB2312" w:hAnsi="仿宋" w:eastAsia="仿宋_GB2312"/>
          <w:b w:val="0"/>
          <w:bCs w:val="0"/>
          <w:color w:val="000000"/>
          <w:sz w:val="32"/>
          <w:szCs w:val="32"/>
          <w:u w:val="none"/>
          <w:lang w:val="en-US" w:eastAsia="zh-CN"/>
        </w:rPr>
        <w:t>见</w:t>
      </w:r>
      <w:r>
        <w:rPr>
          <w:rFonts w:hint="eastAsia" w:ascii="仿宋_GB2312" w:hAnsi="仿宋" w:eastAsia="仿宋_GB2312"/>
          <w:color w:val="000000"/>
          <w:sz w:val="32"/>
          <w:szCs w:val="32"/>
          <w:u w:val="none"/>
          <w:lang w:val="en-US" w:eastAsia="zh-CN"/>
        </w:rPr>
        <w:t>附件5</w:t>
      </w:r>
      <w:r>
        <w:rPr>
          <w:rFonts w:hint="eastAsia" w:ascii="仿宋_GB2312" w:hAnsi="仿宋" w:eastAsia="仿宋_GB2312"/>
          <w:sz w:val="32"/>
          <w:szCs w:val="32"/>
          <w:u w:val="none"/>
          <w:lang w:val="en-US" w:eastAsia="zh-CN"/>
        </w:rPr>
        <w:t>）</w:t>
      </w:r>
      <w:r>
        <w:rPr>
          <w:rFonts w:hint="eastAsia" w:ascii="仿宋_GB2312" w:hAnsi="仿宋" w:eastAsia="仿宋_GB2312"/>
          <w:b/>
          <w:bCs/>
          <w:sz w:val="32"/>
          <w:szCs w:val="32"/>
          <w:u w:val="none"/>
          <w:lang w:val="en-US" w:eastAsia="zh-CN"/>
        </w:rPr>
        <w:t>并</w:t>
      </w:r>
      <w:r>
        <w:rPr>
          <w:rFonts w:hint="eastAsia" w:ascii="仿宋" w:hAnsi="仿宋" w:eastAsia="仿宋"/>
          <w:b/>
          <w:bCs/>
          <w:color w:val="auto"/>
          <w:sz w:val="32"/>
          <w:szCs w:val="32"/>
          <w:u w:val="none"/>
          <w:lang w:eastAsia="zh-CN"/>
        </w:rPr>
        <w:t>加</w:t>
      </w:r>
      <w:r>
        <w:rPr>
          <w:rFonts w:hint="eastAsia" w:ascii="仿宋" w:hAnsi="仿宋" w:eastAsia="仿宋"/>
          <w:b/>
          <w:bCs/>
          <w:color w:val="auto"/>
          <w:sz w:val="32"/>
          <w:szCs w:val="32"/>
          <w:u w:val="none"/>
          <w:lang w:eastAsia="zh-CN"/>
        </w:rPr>
        <w:t>盖工会章</w:t>
      </w:r>
      <w:r>
        <w:rPr>
          <w:rFonts w:hint="eastAsia" w:ascii="仿宋_GB2312" w:hAnsi="仿宋" w:eastAsia="仿宋_GB2312"/>
          <w:sz w:val="32"/>
          <w:szCs w:val="32"/>
          <w:u w:val="none"/>
          <w:lang w:val="en-US" w:eastAsia="zh-CN"/>
        </w:rPr>
        <w:t>，</w:t>
      </w:r>
      <w:r>
        <w:rPr>
          <w:rFonts w:hint="eastAsia" w:ascii="仿宋_GB2312" w:hAnsi="仿宋" w:eastAsia="仿宋_GB2312"/>
          <w:b/>
          <w:bCs/>
          <w:sz w:val="32"/>
          <w:szCs w:val="32"/>
          <w:u w:val="none"/>
          <w:lang w:eastAsia="zh-CN"/>
        </w:rPr>
        <w:t>与</w:t>
      </w:r>
      <w:r>
        <w:rPr>
          <w:rFonts w:hint="eastAsia" w:ascii="仿宋" w:hAnsi="仿宋" w:eastAsia="仿宋"/>
          <w:b/>
          <w:bCs/>
          <w:color w:val="auto"/>
          <w:sz w:val="32"/>
          <w:szCs w:val="32"/>
          <w:u w:val="none"/>
          <w:lang w:eastAsia="zh-CN"/>
        </w:rPr>
        <w:t>公示材料及审核后的</w:t>
      </w:r>
      <w:r>
        <w:rPr>
          <w:rFonts w:hint="eastAsia" w:ascii="仿宋" w:hAnsi="仿宋" w:eastAsia="仿宋"/>
          <w:b/>
          <w:bCs/>
          <w:color w:val="auto"/>
          <w:sz w:val="32"/>
          <w:szCs w:val="32"/>
          <w:u w:val="none"/>
        </w:rPr>
        <w:t>职工申报材料</w:t>
      </w:r>
      <w:r>
        <w:rPr>
          <w:rFonts w:hint="eastAsia" w:ascii="仿宋_GB2312" w:hAnsi="仿宋" w:eastAsia="仿宋_GB2312"/>
          <w:color w:val="000000"/>
          <w:sz w:val="32"/>
          <w:szCs w:val="32"/>
          <w:u w:val="none"/>
          <w:lang w:val="en-US" w:eastAsia="zh-CN"/>
        </w:rPr>
        <w:t>一并报送至滁州市困难职工帮扶中心（滁州市龙蟠大道87号）复核，其中汇总表电子版以Excel格式同时发送至邮箱：</w:t>
      </w:r>
      <w:r>
        <w:rPr>
          <w:rFonts w:hint="eastAsia" w:ascii="仿宋_GB2312" w:hAnsi="仿宋" w:eastAsia="仿宋_GB2312"/>
          <w:color w:val="000000"/>
          <w:sz w:val="32"/>
          <w:szCs w:val="32"/>
          <w:u w:val="none"/>
          <w:lang w:val="en-US" w:eastAsia="zh-CN"/>
        </w:rPr>
        <w:fldChar w:fldCharType="begin"/>
      </w:r>
      <w:r>
        <w:rPr>
          <w:rFonts w:hint="eastAsia" w:ascii="仿宋_GB2312" w:hAnsi="仿宋" w:eastAsia="仿宋_GB2312"/>
          <w:color w:val="000000"/>
          <w:sz w:val="32"/>
          <w:szCs w:val="32"/>
          <w:u w:val="none"/>
          <w:lang w:val="en-US" w:eastAsia="zh-CN"/>
        </w:rPr>
        <w:instrText xml:space="preserve"> HYPERLINK "mailto:czghfb@163.com" </w:instrText>
      </w:r>
      <w:r>
        <w:rPr>
          <w:rFonts w:hint="eastAsia" w:ascii="仿宋_GB2312" w:hAnsi="仿宋" w:eastAsia="仿宋_GB2312"/>
          <w:color w:val="000000"/>
          <w:sz w:val="32"/>
          <w:szCs w:val="32"/>
          <w:u w:val="none"/>
          <w:lang w:val="en-US" w:eastAsia="zh-CN"/>
        </w:rPr>
        <w:fldChar w:fldCharType="separate"/>
      </w:r>
      <w:r>
        <w:rPr>
          <w:rFonts w:hint="eastAsia" w:ascii="仿宋_GB2312" w:hAnsi="仿宋" w:eastAsia="仿宋_GB2312"/>
          <w:color w:val="000000"/>
          <w:sz w:val="32"/>
          <w:szCs w:val="32"/>
          <w:u w:val="none"/>
          <w:lang w:val="en-US" w:eastAsia="zh-CN"/>
        </w:rPr>
        <w:t>1454166367@qq.com</w:t>
      </w:r>
      <w:r>
        <w:rPr>
          <w:rFonts w:hint="eastAsia" w:ascii="仿宋_GB2312" w:hAnsi="仿宋" w:eastAsia="仿宋_GB2312"/>
          <w:color w:val="000000"/>
          <w:sz w:val="32"/>
          <w:szCs w:val="32"/>
          <w:u w:val="none"/>
          <w:lang w:val="en-US" w:eastAsia="zh-CN"/>
        </w:rPr>
        <w:fldChar w:fldCharType="end"/>
      </w:r>
      <w:r>
        <w:rPr>
          <w:rFonts w:hint="eastAsia" w:ascii="仿宋_GB2312" w:hAnsi="仿宋" w:eastAsia="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 w:eastAsia="仿宋_GB2312"/>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1"/>
        <w:textAlignment w:val="auto"/>
        <w:rPr>
          <w:rFonts w:hint="eastAsia" w:ascii="仿宋_GB2312" w:eastAsia="仿宋_GB2312"/>
          <w:bCs/>
          <w:color w:val="000000"/>
          <w:sz w:val="32"/>
          <w:szCs w:val="32"/>
          <w:u w:val="none"/>
          <w:lang w:eastAsia="zh-CN"/>
        </w:rPr>
      </w:pPr>
      <w:r>
        <w:rPr>
          <w:rFonts w:hint="eastAsia" w:ascii="仿宋_GB2312" w:hAnsi="仿宋" w:eastAsia="仿宋_GB2312"/>
          <w:sz w:val="32"/>
          <w:szCs w:val="32"/>
          <w:u w:val="none"/>
        </w:rPr>
        <w:t>附件:</w:t>
      </w:r>
      <w:r>
        <w:rPr>
          <w:rFonts w:hint="eastAsia" w:ascii="仿宋_GB2312" w:hAnsi="仿宋" w:eastAsia="仿宋_GB2312"/>
          <w:sz w:val="32"/>
          <w:szCs w:val="32"/>
          <w:u w:val="none"/>
          <w:lang w:val="en-US" w:eastAsia="zh-CN"/>
        </w:rPr>
        <w:t>1.</w:t>
      </w:r>
      <w:r>
        <w:rPr>
          <w:rFonts w:hint="eastAsia" w:ascii="仿宋_GB2312" w:hAnsi="仿宋" w:eastAsia="仿宋_GB2312"/>
          <w:color w:val="000000"/>
          <w:sz w:val="32"/>
          <w:szCs w:val="32"/>
          <w:u w:val="none"/>
          <w:lang w:val="en-US" w:eastAsia="zh-CN"/>
        </w:rPr>
        <w:t>滁州市直困难职工子女金秋助学申请表</w:t>
      </w:r>
    </w:p>
    <w:p>
      <w:pPr>
        <w:keepNext w:val="0"/>
        <w:keepLines w:val="0"/>
        <w:pageBreakBefore w:val="0"/>
        <w:widowControl w:val="0"/>
        <w:kinsoku/>
        <w:wordWrap/>
        <w:overflowPunct/>
        <w:topLinePunct w:val="0"/>
        <w:autoSpaceDE/>
        <w:autoSpaceDN/>
        <w:bidi w:val="0"/>
        <w:adjustRightInd/>
        <w:snapToGrid/>
        <w:spacing w:line="540" w:lineRule="exact"/>
        <w:ind w:firstLine="1440" w:firstLineChars="450"/>
        <w:textAlignment w:val="auto"/>
        <w:rPr>
          <w:rFonts w:hint="eastAsia" w:ascii="仿宋_GB2312" w:hAnsi="仿宋" w:eastAsia="仿宋_GB2312"/>
          <w:sz w:val="32"/>
          <w:szCs w:val="32"/>
          <w:u w:val="none"/>
          <w:lang w:eastAsia="zh-CN"/>
        </w:rPr>
      </w:pPr>
      <w:r>
        <w:rPr>
          <w:rFonts w:ascii="仿宋_GB2312" w:hAnsi="仿宋" w:eastAsia="仿宋_GB2312"/>
          <w:sz w:val="32"/>
          <w:szCs w:val="32"/>
          <w:u w:val="none"/>
        </w:rPr>
        <w:t>2</w:t>
      </w:r>
      <w:r>
        <w:rPr>
          <w:rFonts w:hint="eastAsia" w:ascii="仿宋_GB2312" w:hAnsi="仿宋" w:eastAsia="仿宋_GB2312"/>
          <w:sz w:val="32"/>
          <w:szCs w:val="32"/>
          <w:u w:val="none"/>
          <w:lang w:val="en-US" w:eastAsia="zh-CN"/>
        </w:rPr>
        <w:t>.</w:t>
      </w:r>
      <w:r>
        <w:rPr>
          <w:rFonts w:hint="eastAsia" w:ascii="仿宋_GB2312" w:eastAsia="仿宋_GB2312"/>
          <w:bCs/>
          <w:color w:val="000000"/>
          <w:sz w:val="32"/>
          <w:szCs w:val="32"/>
          <w:u w:val="none"/>
        </w:rPr>
        <w:t>滁州市</w:t>
      </w:r>
      <w:r>
        <w:rPr>
          <w:rFonts w:hint="eastAsia" w:ascii="仿宋_GB2312" w:eastAsia="仿宋_GB2312"/>
          <w:bCs/>
          <w:color w:val="000000"/>
          <w:sz w:val="32"/>
          <w:szCs w:val="32"/>
          <w:u w:val="none"/>
          <w:lang w:eastAsia="zh-CN"/>
        </w:rPr>
        <w:t>直</w:t>
      </w:r>
      <w:r>
        <w:rPr>
          <w:rFonts w:hint="eastAsia" w:ascii="仿宋_GB2312" w:eastAsia="仿宋_GB2312"/>
          <w:bCs/>
          <w:color w:val="000000"/>
          <w:sz w:val="32"/>
          <w:szCs w:val="32"/>
          <w:u w:val="none"/>
        </w:rPr>
        <w:t>困难职工档案表</w:t>
      </w:r>
      <w:r>
        <w:rPr>
          <w:rFonts w:hint="eastAsia" w:ascii="仿宋_GB2312" w:eastAsia="仿宋_GB2312"/>
          <w:bCs/>
          <w:color w:val="000000"/>
          <w:sz w:val="32"/>
          <w:szCs w:val="32"/>
          <w:u w:val="none"/>
          <w:lang w:eastAsia="zh-CN"/>
        </w:rPr>
        <w:t>格</w:t>
      </w:r>
    </w:p>
    <w:p>
      <w:pPr>
        <w:keepNext w:val="0"/>
        <w:keepLines w:val="0"/>
        <w:pageBreakBefore w:val="0"/>
        <w:widowControl w:val="0"/>
        <w:kinsoku/>
        <w:wordWrap/>
        <w:overflowPunct/>
        <w:topLinePunct w:val="0"/>
        <w:autoSpaceDE/>
        <w:autoSpaceDN/>
        <w:bidi w:val="0"/>
        <w:adjustRightInd/>
        <w:snapToGrid/>
        <w:spacing w:line="540" w:lineRule="exact"/>
        <w:ind w:firstLine="1440" w:firstLineChars="450"/>
        <w:textAlignment w:val="auto"/>
        <w:rPr>
          <w:rFonts w:hint="eastAsia" w:ascii="仿宋_GB2312" w:hAnsi="仿宋" w:eastAsia="仿宋_GB2312"/>
          <w:sz w:val="32"/>
          <w:szCs w:val="32"/>
          <w:u w:val="none"/>
        </w:rPr>
      </w:pPr>
      <w:r>
        <w:rPr>
          <w:rFonts w:hint="eastAsia" w:ascii="仿宋_GB2312" w:hAnsi="仿宋" w:eastAsia="仿宋_GB2312"/>
          <w:color w:val="000000"/>
          <w:sz w:val="32"/>
          <w:szCs w:val="32"/>
          <w:u w:val="none"/>
          <w:lang w:val="en-US" w:eastAsia="zh-CN"/>
        </w:rPr>
        <w:t>3.</w:t>
      </w:r>
      <w:r>
        <w:rPr>
          <w:rFonts w:hint="eastAsia" w:ascii="仿宋_GB2312" w:hAnsi="仿宋" w:eastAsia="仿宋_GB2312"/>
          <w:sz w:val="32"/>
          <w:szCs w:val="32"/>
          <w:u w:val="none"/>
        </w:rPr>
        <w:t>滁州市</w:t>
      </w:r>
      <w:r>
        <w:rPr>
          <w:rFonts w:hint="eastAsia" w:ascii="仿宋_GB2312" w:hAnsi="仿宋" w:eastAsia="仿宋_GB2312"/>
          <w:sz w:val="32"/>
          <w:szCs w:val="32"/>
          <w:u w:val="none"/>
          <w:lang w:eastAsia="zh-CN"/>
        </w:rPr>
        <w:t>工会</w:t>
      </w:r>
      <w:r>
        <w:rPr>
          <w:rFonts w:hint="eastAsia" w:ascii="仿宋_GB2312" w:hAnsi="仿宋" w:eastAsia="仿宋_GB2312"/>
          <w:sz w:val="32"/>
          <w:szCs w:val="32"/>
          <w:u w:val="none"/>
        </w:rPr>
        <w:t>救助申请家庭经济状况核对承诺授权书</w:t>
      </w:r>
    </w:p>
    <w:p>
      <w:pPr>
        <w:keepNext w:val="0"/>
        <w:keepLines w:val="0"/>
        <w:pageBreakBefore w:val="0"/>
        <w:widowControl w:val="0"/>
        <w:kinsoku/>
        <w:wordWrap/>
        <w:overflowPunct/>
        <w:topLinePunct w:val="0"/>
        <w:autoSpaceDE/>
        <w:autoSpaceDN/>
        <w:bidi w:val="0"/>
        <w:adjustRightInd/>
        <w:snapToGrid/>
        <w:spacing w:line="540" w:lineRule="exact"/>
        <w:ind w:firstLine="1440" w:firstLineChars="450"/>
        <w:textAlignment w:val="auto"/>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val="en-US" w:eastAsia="zh-CN"/>
        </w:rPr>
        <w:t>4.</w:t>
      </w:r>
      <w:r>
        <w:rPr>
          <w:rFonts w:hint="eastAsia" w:ascii="仿宋_GB2312" w:hAnsi="仿宋" w:eastAsia="仿宋_GB2312"/>
          <w:color w:val="000000"/>
          <w:sz w:val="32"/>
          <w:szCs w:val="32"/>
          <w:u w:val="none"/>
          <w:lang w:eastAsia="zh-CN"/>
        </w:rPr>
        <w:t>滁州市直</w:t>
      </w:r>
      <w:r>
        <w:rPr>
          <w:rFonts w:hint="eastAsia" w:ascii="仿宋_GB2312" w:hAnsi="仿宋" w:eastAsia="仿宋_GB2312"/>
          <w:color w:val="000000"/>
          <w:sz w:val="32"/>
          <w:szCs w:val="32"/>
          <w:u w:val="none"/>
        </w:rPr>
        <w:t>困难职工家庭走访调查表</w:t>
      </w:r>
    </w:p>
    <w:p>
      <w:pPr>
        <w:keepNext w:val="0"/>
        <w:keepLines w:val="0"/>
        <w:pageBreakBefore w:val="0"/>
        <w:widowControl w:val="0"/>
        <w:kinsoku/>
        <w:wordWrap/>
        <w:overflowPunct/>
        <w:topLinePunct w:val="0"/>
        <w:autoSpaceDE/>
        <w:autoSpaceDN/>
        <w:bidi w:val="0"/>
        <w:adjustRightInd/>
        <w:snapToGrid/>
        <w:spacing w:line="540" w:lineRule="exact"/>
        <w:ind w:left="1676" w:leftChars="684" w:hanging="240" w:hangingChars="75"/>
        <w:textAlignment w:val="auto"/>
        <w:rPr>
          <w:rFonts w:hint="default" w:ascii="仿宋" w:hAnsi="仿宋" w:eastAsia="仿宋" w:cs="仿宋"/>
          <w:color w:val="auto"/>
          <w:sz w:val="32"/>
          <w:szCs w:val="32"/>
          <w:u w:val="none"/>
          <w:lang w:val="en-US" w:eastAsia="zh-CN"/>
        </w:rPr>
      </w:pPr>
      <w:r>
        <w:rPr>
          <w:rFonts w:hint="eastAsia" w:ascii="仿宋_GB2312" w:hAnsi="仿宋" w:eastAsia="仿宋_GB2312"/>
          <w:color w:val="000000"/>
          <w:sz w:val="32"/>
          <w:szCs w:val="32"/>
          <w:u w:val="none"/>
          <w:lang w:val="en-US" w:eastAsia="zh-CN"/>
        </w:rPr>
        <w:t>5.2025年滁州市直“金秋助学”活动调查摸底实名制汇总表（高校、高中及特殊教育）</w:t>
      </w:r>
    </w:p>
    <w:p>
      <w:pPr>
        <w:keepNext w:val="0"/>
        <w:keepLines w:val="0"/>
        <w:pageBreakBefore w:val="0"/>
        <w:widowControl/>
        <w:kinsoku/>
        <w:wordWrap/>
        <w:overflowPunct/>
        <w:topLinePunct w:val="0"/>
        <w:autoSpaceDE/>
        <w:autoSpaceDN/>
        <w:bidi w:val="0"/>
        <w:spacing w:line="540" w:lineRule="exact"/>
        <w:ind w:right="640" w:firstLine="1440" w:firstLineChars="450"/>
        <w:textAlignment w:val="auto"/>
        <w:rPr>
          <w:rFonts w:hint="eastAsia" w:ascii="仿宋" w:hAnsi="仿宋" w:eastAsia="仿宋"/>
          <w:color w:val="auto"/>
          <w:sz w:val="32"/>
          <w:szCs w:val="32"/>
          <w:u w:val="none"/>
        </w:rPr>
      </w:pPr>
    </w:p>
    <w:p>
      <w:pPr>
        <w:keepNext w:val="0"/>
        <w:keepLines w:val="0"/>
        <w:pageBreakBefore w:val="0"/>
        <w:kinsoku/>
        <w:wordWrap/>
        <w:overflowPunct/>
        <w:topLinePunct w:val="0"/>
        <w:autoSpaceDE/>
        <w:autoSpaceDN/>
        <w:bidi w:val="0"/>
        <w:adjustRightInd w:val="0"/>
        <w:snapToGrid w:val="0"/>
        <w:spacing w:line="540" w:lineRule="exact"/>
        <w:ind w:firstLine="3150" w:firstLineChars="1500"/>
        <w:textAlignment w:val="auto"/>
        <w:rPr>
          <w:color w:val="auto"/>
          <w:u w:val="none"/>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F476D"/>
    <w:rsid w:val="002077A8"/>
    <w:rsid w:val="00837D67"/>
    <w:rsid w:val="02AA5069"/>
    <w:rsid w:val="030264D9"/>
    <w:rsid w:val="03095A64"/>
    <w:rsid w:val="041C6F17"/>
    <w:rsid w:val="04C33860"/>
    <w:rsid w:val="050471CD"/>
    <w:rsid w:val="066C5004"/>
    <w:rsid w:val="067C26DA"/>
    <w:rsid w:val="06BC68BE"/>
    <w:rsid w:val="077A5310"/>
    <w:rsid w:val="07BF0DC5"/>
    <w:rsid w:val="08145411"/>
    <w:rsid w:val="08F20DB5"/>
    <w:rsid w:val="09C151C1"/>
    <w:rsid w:val="0A6E338A"/>
    <w:rsid w:val="0B940778"/>
    <w:rsid w:val="0CF375AF"/>
    <w:rsid w:val="0DD01D89"/>
    <w:rsid w:val="0E72484D"/>
    <w:rsid w:val="0E7676CD"/>
    <w:rsid w:val="0FC57372"/>
    <w:rsid w:val="10176A4F"/>
    <w:rsid w:val="107F2F16"/>
    <w:rsid w:val="10F77B03"/>
    <w:rsid w:val="12C34A26"/>
    <w:rsid w:val="136D4462"/>
    <w:rsid w:val="13A559F9"/>
    <w:rsid w:val="143D60E0"/>
    <w:rsid w:val="15622AFA"/>
    <w:rsid w:val="15D475FF"/>
    <w:rsid w:val="18A67805"/>
    <w:rsid w:val="193964F0"/>
    <w:rsid w:val="19E409B6"/>
    <w:rsid w:val="1A4F321E"/>
    <w:rsid w:val="1AE661C0"/>
    <w:rsid w:val="1B07759D"/>
    <w:rsid w:val="1B582E09"/>
    <w:rsid w:val="1C587234"/>
    <w:rsid w:val="1C7C44BC"/>
    <w:rsid w:val="1ECE4126"/>
    <w:rsid w:val="1F072343"/>
    <w:rsid w:val="20AA5570"/>
    <w:rsid w:val="20B259EF"/>
    <w:rsid w:val="21E87A7E"/>
    <w:rsid w:val="224968D2"/>
    <w:rsid w:val="22E53209"/>
    <w:rsid w:val="23613002"/>
    <w:rsid w:val="23AF476D"/>
    <w:rsid w:val="23B701C4"/>
    <w:rsid w:val="2514280D"/>
    <w:rsid w:val="261F289B"/>
    <w:rsid w:val="266056E2"/>
    <w:rsid w:val="26AA2103"/>
    <w:rsid w:val="276F8E32"/>
    <w:rsid w:val="27CA3243"/>
    <w:rsid w:val="28CB2501"/>
    <w:rsid w:val="291E484D"/>
    <w:rsid w:val="2A092683"/>
    <w:rsid w:val="2C5D2B72"/>
    <w:rsid w:val="2C7D007B"/>
    <w:rsid w:val="2CC55F72"/>
    <w:rsid w:val="2D433CDE"/>
    <w:rsid w:val="2D5923D4"/>
    <w:rsid w:val="2D811285"/>
    <w:rsid w:val="2EA66812"/>
    <w:rsid w:val="2FDB5C93"/>
    <w:rsid w:val="2FDF5671"/>
    <w:rsid w:val="30EC1DE9"/>
    <w:rsid w:val="32783BE4"/>
    <w:rsid w:val="32787049"/>
    <w:rsid w:val="32DB7866"/>
    <w:rsid w:val="333F2A06"/>
    <w:rsid w:val="3369174B"/>
    <w:rsid w:val="339E696B"/>
    <w:rsid w:val="33AD1A67"/>
    <w:rsid w:val="34934D6E"/>
    <w:rsid w:val="34AD6AC7"/>
    <w:rsid w:val="356E03F6"/>
    <w:rsid w:val="35C47EED"/>
    <w:rsid w:val="35E40B3A"/>
    <w:rsid w:val="37022DBE"/>
    <w:rsid w:val="37092F77"/>
    <w:rsid w:val="384301A7"/>
    <w:rsid w:val="3A376517"/>
    <w:rsid w:val="3B626896"/>
    <w:rsid w:val="3BAF3595"/>
    <w:rsid w:val="3BE07790"/>
    <w:rsid w:val="3BE36CE3"/>
    <w:rsid w:val="3BEC8EC9"/>
    <w:rsid w:val="3BF6FD70"/>
    <w:rsid w:val="3BFE5F33"/>
    <w:rsid w:val="3C4C6710"/>
    <w:rsid w:val="3D5518DC"/>
    <w:rsid w:val="3D7B14F9"/>
    <w:rsid w:val="3DCFAA31"/>
    <w:rsid w:val="3EB4737F"/>
    <w:rsid w:val="3EDF30A3"/>
    <w:rsid w:val="3F704B6E"/>
    <w:rsid w:val="3F8D10B5"/>
    <w:rsid w:val="3FBF150F"/>
    <w:rsid w:val="3FF78D7C"/>
    <w:rsid w:val="40850872"/>
    <w:rsid w:val="41591895"/>
    <w:rsid w:val="42042B5D"/>
    <w:rsid w:val="43510BF6"/>
    <w:rsid w:val="44D173E5"/>
    <w:rsid w:val="44EE78E3"/>
    <w:rsid w:val="483B2148"/>
    <w:rsid w:val="4AFC6CA6"/>
    <w:rsid w:val="4BF601A9"/>
    <w:rsid w:val="4C1C49F2"/>
    <w:rsid w:val="4C5D3C82"/>
    <w:rsid w:val="4C7D3784"/>
    <w:rsid w:val="4CBF0D49"/>
    <w:rsid w:val="4D54409C"/>
    <w:rsid w:val="4DCD241C"/>
    <w:rsid w:val="4DF65E84"/>
    <w:rsid w:val="4E974E39"/>
    <w:rsid w:val="4F2129C4"/>
    <w:rsid w:val="4F65539B"/>
    <w:rsid w:val="4F6A6553"/>
    <w:rsid w:val="4F7E9750"/>
    <w:rsid w:val="506559E0"/>
    <w:rsid w:val="5089317E"/>
    <w:rsid w:val="50A9717E"/>
    <w:rsid w:val="51511D09"/>
    <w:rsid w:val="52331269"/>
    <w:rsid w:val="52803581"/>
    <w:rsid w:val="53096848"/>
    <w:rsid w:val="53B7EB7D"/>
    <w:rsid w:val="549E1A74"/>
    <w:rsid w:val="550F5F40"/>
    <w:rsid w:val="559A6319"/>
    <w:rsid w:val="55D561FE"/>
    <w:rsid w:val="55FCAE3B"/>
    <w:rsid w:val="56452C96"/>
    <w:rsid w:val="567C164D"/>
    <w:rsid w:val="568F0051"/>
    <w:rsid w:val="56F627D4"/>
    <w:rsid w:val="576C2082"/>
    <w:rsid w:val="57E7022B"/>
    <w:rsid w:val="5820338A"/>
    <w:rsid w:val="58364CE5"/>
    <w:rsid w:val="59424A43"/>
    <w:rsid w:val="598C552D"/>
    <w:rsid w:val="59956B58"/>
    <w:rsid w:val="59FDB6CD"/>
    <w:rsid w:val="5A34833E"/>
    <w:rsid w:val="5BFF724E"/>
    <w:rsid w:val="5C545F03"/>
    <w:rsid w:val="5CC310BF"/>
    <w:rsid w:val="5D857959"/>
    <w:rsid w:val="5DD502A1"/>
    <w:rsid w:val="5DDA0637"/>
    <w:rsid w:val="5DE76F60"/>
    <w:rsid w:val="5DE829C2"/>
    <w:rsid w:val="5DFFA3E6"/>
    <w:rsid w:val="5E6F687B"/>
    <w:rsid w:val="5EBF6F47"/>
    <w:rsid w:val="5F3EBC84"/>
    <w:rsid w:val="5F5828C9"/>
    <w:rsid w:val="5FAA57EE"/>
    <w:rsid w:val="61754587"/>
    <w:rsid w:val="61EC2B3F"/>
    <w:rsid w:val="61FC6684"/>
    <w:rsid w:val="624B440D"/>
    <w:rsid w:val="64471610"/>
    <w:rsid w:val="64C0423F"/>
    <w:rsid w:val="64E22923"/>
    <w:rsid w:val="65DD02CC"/>
    <w:rsid w:val="665E0A96"/>
    <w:rsid w:val="6667765C"/>
    <w:rsid w:val="66B76D0B"/>
    <w:rsid w:val="66C86A77"/>
    <w:rsid w:val="66E020A6"/>
    <w:rsid w:val="676217DD"/>
    <w:rsid w:val="67F24778"/>
    <w:rsid w:val="68282445"/>
    <w:rsid w:val="68A96F05"/>
    <w:rsid w:val="698909D2"/>
    <w:rsid w:val="69E62454"/>
    <w:rsid w:val="69EB338D"/>
    <w:rsid w:val="6A032EAF"/>
    <w:rsid w:val="6AFD0D76"/>
    <w:rsid w:val="6AFE55B6"/>
    <w:rsid w:val="6B8D216D"/>
    <w:rsid w:val="6BC02C8C"/>
    <w:rsid w:val="6D046655"/>
    <w:rsid w:val="6DF5EA30"/>
    <w:rsid w:val="6F00062E"/>
    <w:rsid w:val="6F7104F1"/>
    <w:rsid w:val="6F7D396F"/>
    <w:rsid w:val="6FE45871"/>
    <w:rsid w:val="70320249"/>
    <w:rsid w:val="70751A87"/>
    <w:rsid w:val="70E25AC2"/>
    <w:rsid w:val="71120B41"/>
    <w:rsid w:val="71894483"/>
    <w:rsid w:val="73956382"/>
    <w:rsid w:val="73BDE4D6"/>
    <w:rsid w:val="74E91F43"/>
    <w:rsid w:val="75C45D37"/>
    <w:rsid w:val="75F6547A"/>
    <w:rsid w:val="75FB4759"/>
    <w:rsid w:val="76304354"/>
    <w:rsid w:val="763E355E"/>
    <w:rsid w:val="765A423F"/>
    <w:rsid w:val="76627329"/>
    <w:rsid w:val="76771A5B"/>
    <w:rsid w:val="769D73CD"/>
    <w:rsid w:val="773F2F5A"/>
    <w:rsid w:val="77AA1F7C"/>
    <w:rsid w:val="77E75C5C"/>
    <w:rsid w:val="77EE16A0"/>
    <w:rsid w:val="77EE6588"/>
    <w:rsid w:val="77FF7772"/>
    <w:rsid w:val="79FEC873"/>
    <w:rsid w:val="7B104F46"/>
    <w:rsid w:val="7B3A3E76"/>
    <w:rsid w:val="7B531470"/>
    <w:rsid w:val="7B67F0F6"/>
    <w:rsid w:val="7BD76F20"/>
    <w:rsid w:val="7BDCCA03"/>
    <w:rsid w:val="7BEDBEFA"/>
    <w:rsid w:val="7BF771DD"/>
    <w:rsid w:val="7C5142E2"/>
    <w:rsid w:val="7CBFB6AA"/>
    <w:rsid w:val="7CE5A318"/>
    <w:rsid w:val="7D771D0A"/>
    <w:rsid w:val="7D8C4AA6"/>
    <w:rsid w:val="7D8F3315"/>
    <w:rsid w:val="7D9465C0"/>
    <w:rsid w:val="7DA46397"/>
    <w:rsid w:val="7DDF7A51"/>
    <w:rsid w:val="7DDFFB18"/>
    <w:rsid w:val="7E381AFB"/>
    <w:rsid w:val="7E3D9F4E"/>
    <w:rsid w:val="7E7F37B0"/>
    <w:rsid w:val="7E7F67EE"/>
    <w:rsid w:val="7F271CFC"/>
    <w:rsid w:val="7F3C5EB8"/>
    <w:rsid w:val="7F5C3A21"/>
    <w:rsid w:val="7F660A1F"/>
    <w:rsid w:val="7F676848"/>
    <w:rsid w:val="7FB54F3E"/>
    <w:rsid w:val="7FDD2D16"/>
    <w:rsid w:val="7FE3C1A0"/>
    <w:rsid w:val="7FF3B367"/>
    <w:rsid w:val="7FFE0CEB"/>
    <w:rsid w:val="7FFF31F3"/>
    <w:rsid w:val="8EDFA03B"/>
    <w:rsid w:val="973EEDF8"/>
    <w:rsid w:val="9DFD1C31"/>
    <w:rsid w:val="AF99BD25"/>
    <w:rsid w:val="B6B9A934"/>
    <w:rsid w:val="B6F42A78"/>
    <w:rsid w:val="B6FD0A78"/>
    <w:rsid w:val="B7F7957E"/>
    <w:rsid w:val="BB17EB3E"/>
    <w:rsid w:val="BBDFC586"/>
    <w:rsid w:val="BD7FBD71"/>
    <w:rsid w:val="BE97B5AE"/>
    <w:rsid w:val="BEAED03A"/>
    <w:rsid w:val="BEBBABD8"/>
    <w:rsid w:val="BF7FFD50"/>
    <w:rsid w:val="BFC92ABB"/>
    <w:rsid w:val="BFDFE8B6"/>
    <w:rsid w:val="BFFFB88B"/>
    <w:rsid w:val="C7372C89"/>
    <w:rsid w:val="CBD767E2"/>
    <w:rsid w:val="CFCF000F"/>
    <w:rsid w:val="D34F5A91"/>
    <w:rsid w:val="D37F872C"/>
    <w:rsid w:val="D57707B5"/>
    <w:rsid w:val="D7BE6168"/>
    <w:rsid w:val="D7DD2F9F"/>
    <w:rsid w:val="D7DE52C3"/>
    <w:rsid w:val="D7EF030E"/>
    <w:rsid w:val="DBF72667"/>
    <w:rsid w:val="DD3B7C39"/>
    <w:rsid w:val="DDFD1F4D"/>
    <w:rsid w:val="DFCB2DDC"/>
    <w:rsid w:val="DFFD3908"/>
    <w:rsid w:val="E775418B"/>
    <w:rsid w:val="EB5FB81C"/>
    <w:rsid w:val="EBBB9C92"/>
    <w:rsid w:val="ED56D6FE"/>
    <w:rsid w:val="EDDF015C"/>
    <w:rsid w:val="EDF7DE7E"/>
    <w:rsid w:val="EEDF45B3"/>
    <w:rsid w:val="EEFB5351"/>
    <w:rsid w:val="EFD7ED97"/>
    <w:rsid w:val="EFE6AB43"/>
    <w:rsid w:val="EFFE90EB"/>
    <w:rsid w:val="F5EF5ABC"/>
    <w:rsid w:val="F6E799E9"/>
    <w:rsid w:val="F7BF5879"/>
    <w:rsid w:val="F7F553EC"/>
    <w:rsid w:val="F7FB819D"/>
    <w:rsid w:val="F7FFF6E6"/>
    <w:rsid w:val="F877A1F6"/>
    <w:rsid w:val="F97C8BBA"/>
    <w:rsid w:val="F9F7DC62"/>
    <w:rsid w:val="FBFB6C7A"/>
    <w:rsid w:val="FCB7C7AD"/>
    <w:rsid w:val="FDA77827"/>
    <w:rsid w:val="FDD71BBC"/>
    <w:rsid w:val="FDDBBE49"/>
    <w:rsid w:val="FDF7BDD9"/>
    <w:rsid w:val="FEAF915C"/>
    <w:rsid w:val="FEFF5A54"/>
    <w:rsid w:val="FF533500"/>
    <w:rsid w:val="FF7542E0"/>
    <w:rsid w:val="FFA24453"/>
    <w:rsid w:val="FFF352AF"/>
    <w:rsid w:val="FFFF41EC"/>
    <w:rsid w:val="FFFF586B"/>
    <w:rsid w:val="FFFF9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ascii="Times New Roman" w:hAnsi="Times New Roman" w:eastAsia="方正仿宋_GBK" w:cs="Times New Roman"/>
    </w:rPr>
  </w:style>
  <w:style w:type="paragraph" w:styleId="4">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5</Pages>
  <Words>2257</Words>
  <Characters>2345</Characters>
  <Lines>0</Lines>
  <Paragraphs>0</Paragraphs>
  <TotalTime>103</TotalTime>
  <ScaleCrop>false</ScaleCrop>
  <LinksUpToDate>false</LinksUpToDate>
  <CharactersWithSpaces>2354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2021-07-13T16:51:00Z</dcterms:created>
  <dc:creator> 小树</dc:creator>
  <cp:lastModifiedBy>kylin</cp:lastModifiedBy>
  <cp:lastPrinted>2021-09-14T23:43:00Z</cp:lastPrinted>
  <dcterms:modified xsi:type="dcterms:W3CDTF">2025-07-04T16:58:36Z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BEDB2997625945D3AA19345347E120AC</vt:lpwstr>
  </property>
</Properties>
</file>